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D0364" w14:textId="77777777" w:rsidR="00594196" w:rsidRDefault="00594196" w:rsidP="00594196">
      <w:pPr>
        <w:rPr>
          <w:lang w:eastAsia="fr-FR"/>
        </w:rPr>
      </w:pPr>
    </w:p>
    <w:p w14:paraId="71B7FB8D" w14:textId="77777777" w:rsidR="00594196" w:rsidRPr="00865F15" w:rsidRDefault="00196E2A" w:rsidP="00594196">
      <w:pPr>
        <w:pStyle w:val="Titel"/>
        <w:rPr>
          <w:lang w:val="de-DE"/>
        </w:rPr>
      </w:pPr>
      <w:r>
        <mc:AlternateContent>
          <mc:Choice Requires="wps">
            <w:drawing>
              <wp:anchor distT="4294967294" distB="4294967294" distL="114300" distR="114300" simplePos="0" relativeHeight="251657728" behindDoc="0" locked="0" layoutInCell="1" allowOverlap="1" wp14:anchorId="34092A42" wp14:editId="5EA70668">
                <wp:simplePos x="0" y="0"/>
                <wp:positionH relativeFrom="column">
                  <wp:posOffset>6985</wp:posOffset>
                </wp:positionH>
                <wp:positionV relativeFrom="paragraph">
                  <wp:posOffset>10159</wp:posOffset>
                </wp:positionV>
                <wp:extent cx="5399405" cy="0"/>
                <wp:effectExtent l="12700" t="12700" r="36195" b="25400"/>
                <wp:wrapNone/>
                <wp:docPr id="2"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F9C623"/>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744B955" id="Connecteur droit 2" o:spid="_x0000_s1026" style="position:absolute;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55pt,.8pt" to="425.7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" strokecolor="#f9c623" strokeweight="2.75pt">
                <v:stroke joinstyle="miter" endcap="round"/>
                <o:lock v:ext="edit" shapetype="f"/>
              </v:line>
            </w:pict>
          </mc:Fallback>
        </mc:AlternateContent>
      </w:r>
      <w:r w:rsidR="002501CB" w:rsidRPr="00865F15">
        <w:rPr>
          <w:lang w:val="de-DE"/>
        </w:rPr>
        <w:t>Presse</w:t>
      </w:r>
      <w:r w:rsidR="009B09DA" w:rsidRPr="00865F15">
        <w:rPr>
          <w:lang w:val="de-DE"/>
        </w:rPr>
        <w:t>MITTEILUNG</w:t>
      </w:r>
    </w:p>
    <w:p w14:paraId="683AEDCA" w14:textId="17909866" w:rsidR="00646240" w:rsidRPr="00865F15" w:rsidRDefault="00196E2A" w:rsidP="00594196">
      <w:pPr>
        <w:rPr>
          <w:lang w:val="de-DE"/>
        </w:rPr>
      </w:pPr>
      <w:r>
        <w:rPr>
          <w:noProof/>
        </w:rPr>
        <mc:AlternateContent>
          <mc:Choice Requires="wps">
            <w:drawing>
              <wp:anchor distT="4294967294" distB="4294967294" distL="114300" distR="114300" simplePos="0" relativeHeight="251657216" behindDoc="0" locked="0" layoutInCell="1" allowOverlap="1" wp14:anchorId="48ADBB37" wp14:editId="4BF41B59">
                <wp:simplePos x="0" y="0"/>
                <wp:positionH relativeFrom="column">
                  <wp:posOffset>6985</wp:posOffset>
                </wp:positionH>
                <wp:positionV relativeFrom="paragraph">
                  <wp:posOffset>9524</wp:posOffset>
                </wp:positionV>
                <wp:extent cx="5399405" cy="0"/>
                <wp:effectExtent l="12700" t="12700" r="23495" b="12700"/>
                <wp:wrapNone/>
                <wp:docPr id="4" name="Connecteur droit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F9C623"/>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2A3883A" id="Connecteur droit 4" o:spid="_x0000_s1026" style="position:absolute;z-index:2516572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55pt,.75pt" to="425.7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" strokecolor="#f9c623" strokeweight="2.75pt">
                <v:stroke joinstyle="miter" endcap="round"/>
                <o:lock v:ext="edit" shapetype="f"/>
              </v:line>
            </w:pict>
          </mc:Fallback>
        </mc:AlternateContent>
      </w:r>
    </w:p>
    <w:p w14:paraId="37C15C1D" w14:textId="77777777" w:rsidR="001C6E80" w:rsidRDefault="001C6E80" w:rsidP="00AD1DD1">
      <w:pPr>
        <w:widowControl w:val="0"/>
        <w:spacing w:line="276" w:lineRule="auto"/>
        <w:rPr>
          <w:i/>
          <w:sz w:val="18"/>
          <w:szCs w:val="18"/>
          <w:lang w:val="de-DE"/>
        </w:rPr>
      </w:pPr>
    </w:p>
    <w:p w14:paraId="738E6B91" w14:textId="7B9BEA64" w:rsidR="00865F15" w:rsidRPr="008C21CB" w:rsidRDefault="00865F15" w:rsidP="00865F15">
      <w:pPr>
        <w:pStyle w:val="Datum"/>
        <w:rPr>
          <w:lang w:val="de-DE"/>
        </w:rPr>
      </w:pPr>
      <w:r w:rsidRPr="00A119F8">
        <w:rPr>
          <w:lang w:val="de-DE"/>
        </w:rPr>
        <w:t xml:space="preserve">Düsseldorf, </w:t>
      </w:r>
      <w:r w:rsidR="00B30BB0">
        <w:rPr>
          <w:lang w:val="de-DE"/>
        </w:rPr>
        <w:t>12</w:t>
      </w:r>
      <w:r>
        <w:rPr>
          <w:lang w:val="de-DE"/>
        </w:rPr>
        <w:t xml:space="preserve">. </w:t>
      </w:r>
      <w:r w:rsidR="00B30BB0">
        <w:rPr>
          <w:lang w:val="de-DE"/>
        </w:rPr>
        <w:t>Januar</w:t>
      </w:r>
      <w:r>
        <w:rPr>
          <w:lang w:val="de-DE"/>
        </w:rPr>
        <w:t xml:space="preserve"> 202</w:t>
      </w:r>
      <w:r w:rsidR="00B30BB0">
        <w:rPr>
          <w:lang w:val="de-DE"/>
        </w:rPr>
        <w:t>4</w:t>
      </w:r>
    </w:p>
    <w:p w14:paraId="39C19502" w14:textId="77777777" w:rsidR="00865F15" w:rsidRPr="00A119F8" w:rsidRDefault="00865F15" w:rsidP="00865F15">
      <w:pPr>
        <w:rPr>
          <w:lang w:val="de-DE"/>
        </w:rPr>
      </w:pPr>
    </w:p>
    <w:p w14:paraId="527E46F7" w14:textId="77777777" w:rsidR="00865F15" w:rsidRPr="00A119F8" w:rsidRDefault="00865F15" w:rsidP="00865F15">
      <w:pPr>
        <w:rPr>
          <w:lang w:val="de-DE"/>
        </w:rPr>
      </w:pPr>
    </w:p>
    <w:p w14:paraId="76393373" w14:textId="5A6AC8E6" w:rsidR="00BC5C01" w:rsidRPr="00055682" w:rsidRDefault="00B30BB0" w:rsidP="00BC5C01">
      <w:pPr>
        <w:pStyle w:val="Untertitel"/>
        <w:spacing w:line="240" w:lineRule="auto"/>
        <w:jc w:val="left"/>
        <w:rPr>
          <w:rStyle w:val="Fett"/>
          <w:rFonts w:eastAsiaTheme="minorHAnsi" w:cstheme="minorBidi"/>
          <w:b w:val="0"/>
          <w:iCs w:val="0"/>
          <w:caps w:val="0"/>
          <w:color w:val="000000" w:themeColor="background2"/>
          <w:spacing w:val="0"/>
          <w:szCs w:val="22"/>
          <w:lang w:val="de-DE"/>
        </w:rPr>
      </w:pPr>
      <w:r>
        <w:rPr>
          <w:caps w:val="0"/>
          <w:color w:val="000000" w:themeColor="background2"/>
          <w:szCs w:val="22"/>
          <w:lang w:val="de-DE"/>
        </w:rPr>
        <w:t>Fassade als Kunstwerk</w:t>
      </w:r>
    </w:p>
    <w:p w14:paraId="0B77AD67" w14:textId="5635CBA7" w:rsidR="00BC5C01" w:rsidRPr="005E505C" w:rsidRDefault="00B30BB0" w:rsidP="00BC5C01">
      <w:pPr>
        <w:spacing w:line="240" w:lineRule="auto"/>
        <w:jc w:val="left"/>
        <w:rPr>
          <w:u w:val="single"/>
          <w:lang w:val="de-DE"/>
        </w:rPr>
      </w:pPr>
      <w:r>
        <w:rPr>
          <w:u w:val="single"/>
          <w:lang w:val="de-DE"/>
        </w:rPr>
        <w:t>Dreiecke, Schindeln und Energiewirbel: Leipziger Blockheizkraftwerk glänzt mit vorgehängter hinterlüfteter Fassade</w:t>
      </w:r>
    </w:p>
    <w:p w14:paraId="09440E2E" w14:textId="77777777" w:rsidR="00BC5C01" w:rsidRPr="005E505C" w:rsidRDefault="00BC5C01" w:rsidP="00BC5C01">
      <w:pPr>
        <w:spacing w:line="240" w:lineRule="auto"/>
        <w:rPr>
          <w:lang w:val="de-DE"/>
        </w:rPr>
      </w:pPr>
    </w:p>
    <w:p w14:paraId="01C798D2" w14:textId="7CAA69E5" w:rsidR="000A25B4" w:rsidRPr="000A25B4" w:rsidRDefault="000A25B4" w:rsidP="000A25B4">
      <w:pPr>
        <w:shd w:val="clear" w:color="auto" w:fill="FFFFFF"/>
        <w:rPr>
          <w:rFonts w:cs="Arial"/>
          <w:b/>
          <w:bCs/>
          <w:color w:val="000000" w:themeColor="background2"/>
          <w:lang w:val="de-DE"/>
        </w:rPr>
      </w:pPr>
      <w:r w:rsidRPr="000A25B4">
        <w:rPr>
          <w:rFonts w:cs="Arial"/>
          <w:b/>
          <w:bCs/>
          <w:color w:val="000000" w:themeColor="background2"/>
          <w:lang w:val="de-DE"/>
        </w:rPr>
        <w:t xml:space="preserve">Das 2022 fertiggestellte Blockheizkraftwerk (BHKW) im Leipziger Stadtteil Möckern ist weit mehr als ein technisch funktionales Gebäude. Schon von Weitem beeindruckt das BHKW der Leipziger </w:t>
      </w:r>
      <w:r>
        <w:rPr>
          <w:rFonts w:cs="Arial"/>
          <w:b/>
          <w:bCs/>
          <w:color w:val="000000" w:themeColor="background2"/>
          <w:lang w:val="de-DE"/>
        </w:rPr>
        <w:t xml:space="preserve">Stadtwerke </w:t>
      </w:r>
      <w:r w:rsidRPr="000A25B4">
        <w:rPr>
          <w:rFonts w:cs="Arial"/>
          <w:b/>
          <w:bCs/>
          <w:color w:val="000000" w:themeColor="background2"/>
          <w:lang w:val="de-DE"/>
        </w:rPr>
        <w:t>mit seinem einzigartigen, kunstvoll gestalteten Erscheinungsbild. Grundlage dafür bildet eine vorgehängte hinterlüftete Fassade (VHF), die mit insgesamt 4.000 Schindeln aus poliertem und eloxiertem Aluminium bekleidet wurde. Das Ergebnis ist eine spiegelnde, höchst dynamische Oberfläche, auf der diffuse Wellen und Wirbel für Aufsehen sorgen. Bestandteile der zweischaligen VHF sind eine Aluminium-Unterkonstruktion und eine Tragkonstruktion aus Trapezblech. Zur Vermeidung von Kondensation wurde eine 100 mm starke Dämmung aus ISOVER U</w:t>
      </w:r>
      <w:r w:rsidR="00A55978">
        <w:rPr>
          <w:rFonts w:cs="Arial"/>
          <w:b/>
          <w:bCs/>
          <w:color w:val="000000" w:themeColor="background2"/>
          <w:lang w:val="de-DE"/>
        </w:rPr>
        <w:t>LTIMATE</w:t>
      </w:r>
      <w:r w:rsidRPr="000A25B4">
        <w:rPr>
          <w:rFonts w:cs="Arial"/>
          <w:b/>
          <w:bCs/>
          <w:color w:val="000000" w:themeColor="background2"/>
          <w:lang w:val="de-DE"/>
        </w:rPr>
        <w:t xml:space="preserve"> FSP-034 eingebaut. Das außergewöhnliche Bauwerk wurde 2022 mit dem „Deutschen Fassadenpreis“ ausgezeichnet und gewann darüber hinaus den „German Design Award 2023“. </w:t>
      </w:r>
    </w:p>
    <w:p w14:paraId="613E67CF" w14:textId="77777777" w:rsidR="000A25B4" w:rsidRPr="000A25B4" w:rsidRDefault="000A25B4" w:rsidP="000A25B4">
      <w:pPr>
        <w:shd w:val="clear" w:color="auto" w:fill="FFFFFF"/>
        <w:rPr>
          <w:b/>
          <w:color w:val="000000" w:themeColor="background2"/>
          <w:lang w:val="de-DE"/>
        </w:rPr>
      </w:pPr>
    </w:p>
    <w:p w14:paraId="322160E5" w14:textId="77777777" w:rsidR="000A25B4" w:rsidRPr="000A25B4" w:rsidRDefault="000A25B4" w:rsidP="000A25B4">
      <w:pPr>
        <w:autoSpaceDE w:val="0"/>
        <w:autoSpaceDN w:val="0"/>
        <w:adjustRightInd w:val="0"/>
        <w:rPr>
          <w:rFonts w:cs="Arial"/>
          <w:bCs/>
          <w:color w:val="000000" w:themeColor="background2"/>
          <w:lang w:val="de-DE"/>
        </w:rPr>
      </w:pPr>
      <w:r w:rsidRPr="000A25B4">
        <w:rPr>
          <w:rFonts w:cs="Arial"/>
          <w:bCs/>
          <w:color w:val="000000" w:themeColor="background2"/>
          <w:lang w:val="de-DE"/>
        </w:rPr>
        <w:t xml:space="preserve">Blockheizkraftwerke erzeugen gleichzeitig Strom und Wärme und stehen in der Regel dort, wo Energie gebraucht wird. So befindet sich auch das neue BHKW der Leipziger Stadtwerke mitten in einem Wohngebiet, direkt gegenüber einer Schule und an der Ausfallstraße Richtung Innenstadt. Die erzeugte elektrische Energie des als Kraft-Wärme-Kopplungsanlage errichteten BHKWs wird in das Leipziger Stromnetz eingespeist. Die bei der Produktion entstehende Abwärme geht in das Fernwärmenetz der Stadtwerke über. </w:t>
      </w:r>
    </w:p>
    <w:p w14:paraId="458F02DD" w14:textId="77777777" w:rsidR="000A25B4" w:rsidRPr="000A25B4" w:rsidRDefault="000A25B4" w:rsidP="000A25B4">
      <w:pPr>
        <w:autoSpaceDE w:val="0"/>
        <w:autoSpaceDN w:val="0"/>
        <w:adjustRightInd w:val="0"/>
        <w:rPr>
          <w:rFonts w:cs="Arial"/>
          <w:bCs/>
          <w:color w:val="000000" w:themeColor="background2"/>
          <w:lang w:val="de-DE"/>
        </w:rPr>
      </w:pPr>
    </w:p>
    <w:p w14:paraId="1A6DB1AD" w14:textId="77777777" w:rsidR="000A25B4" w:rsidRPr="000A25B4" w:rsidRDefault="000A25B4" w:rsidP="000A25B4">
      <w:pPr>
        <w:autoSpaceDE w:val="0"/>
        <w:autoSpaceDN w:val="0"/>
        <w:adjustRightInd w:val="0"/>
        <w:rPr>
          <w:rFonts w:cs="Arial"/>
          <w:b/>
          <w:color w:val="000000" w:themeColor="background2"/>
          <w:lang w:val="de-DE"/>
        </w:rPr>
      </w:pPr>
      <w:r w:rsidRPr="000A25B4">
        <w:rPr>
          <w:rFonts w:cs="Arial"/>
          <w:b/>
          <w:color w:val="000000" w:themeColor="background2"/>
          <w:lang w:val="de-DE"/>
        </w:rPr>
        <w:t>Funktionales Gebäude mit hohem architektonischen Wert</w:t>
      </w:r>
    </w:p>
    <w:p w14:paraId="7D460812" w14:textId="38C9A009" w:rsidR="000A25B4" w:rsidRPr="000A25B4" w:rsidRDefault="000A25B4" w:rsidP="000A25B4">
      <w:pPr>
        <w:autoSpaceDE w:val="0"/>
        <w:autoSpaceDN w:val="0"/>
        <w:adjustRightInd w:val="0"/>
        <w:rPr>
          <w:rFonts w:cs="Arial"/>
          <w:bCs/>
          <w:color w:val="000000" w:themeColor="background2"/>
          <w:lang w:val="de-DE"/>
        </w:rPr>
      </w:pPr>
      <w:r w:rsidRPr="000A25B4">
        <w:rPr>
          <w:rFonts w:cs="Arial"/>
          <w:bCs/>
          <w:color w:val="000000" w:themeColor="background2"/>
          <w:lang w:val="de-DE"/>
        </w:rPr>
        <w:t xml:space="preserve">Der Auftrag an das für die Planung verantwortliche Büro thoma architekten in Leipzig war es, ein funktionales Gebäude zu entwerfen, das gleichzeitig einen hohen architektonischen Wert besitzt und sich optimal in seine städtische Umgebung einfügt. Dabei sollte die Fassade als Blickfang auch die Funktion des Gebäudes widerspiegeln. In Zusammenarbeit mit Mike Fleischer, Inhaber der Thüringer Fleischer Metallfaszinationen GmbH in Lauscha, entstand so das Konzept für die vorgehängte </w:t>
      </w:r>
      <w:r w:rsidRPr="000A25B4">
        <w:rPr>
          <w:rFonts w:cs="Arial"/>
          <w:bCs/>
          <w:color w:val="000000" w:themeColor="background2"/>
          <w:lang w:val="de-DE"/>
        </w:rPr>
        <w:lastRenderedPageBreak/>
        <w:t xml:space="preserve">hinterlüftete Fassade. Deren große Vorzüge liegen in der konstruktiven Trennung der Funktionsschichten (Massivwand / Dämmung / Bekleidung) und dem so entstehenden Hinterlüftungsraum, der dafür sorgt, dass etwaige Feuchte – verursacht beispielsweise durch Schlagregen – sicher abtransportiert wird. Die VHF bietet damit zuverlässigen Schutz vor Witterungs- und Umwelteinflüssen und darüber hinaus einen großen gestalterischen Freiraum, den die am Bauprojekt Beteiligten perfekt für sich genutzt haben. </w:t>
      </w:r>
    </w:p>
    <w:p w14:paraId="02B08CA9" w14:textId="77777777" w:rsidR="000A25B4" w:rsidRPr="000A25B4" w:rsidRDefault="000A25B4" w:rsidP="000A25B4">
      <w:pPr>
        <w:autoSpaceDE w:val="0"/>
        <w:autoSpaceDN w:val="0"/>
        <w:adjustRightInd w:val="0"/>
        <w:rPr>
          <w:rFonts w:cs="Arial"/>
          <w:bCs/>
          <w:color w:val="000000" w:themeColor="background2"/>
          <w:lang w:val="de-DE"/>
        </w:rPr>
      </w:pPr>
    </w:p>
    <w:p w14:paraId="4A10D515" w14:textId="77777777" w:rsidR="000A25B4" w:rsidRPr="000A25B4" w:rsidRDefault="000A25B4" w:rsidP="000A25B4">
      <w:pPr>
        <w:autoSpaceDE w:val="0"/>
        <w:autoSpaceDN w:val="0"/>
        <w:adjustRightInd w:val="0"/>
        <w:rPr>
          <w:rFonts w:cs="Arial"/>
          <w:bCs/>
          <w:color w:val="000000" w:themeColor="background2"/>
          <w:lang w:val="de-DE"/>
        </w:rPr>
      </w:pPr>
      <w:r w:rsidRPr="000A25B4">
        <w:rPr>
          <w:rFonts w:cs="Arial"/>
          <w:b/>
          <w:color w:val="000000" w:themeColor="background2"/>
          <w:lang w:val="de-DE"/>
        </w:rPr>
        <w:t>Klassische Konstruktion der VHF</w:t>
      </w:r>
    </w:p>
    <w:p w14:paraId="02CB6E7C" w14:textId="77777777" w:rsidR="000A25B4" w:rsidRPr="000A25B4" w:rsidRDefault="000A25B4" w:rsidP="000A25B4">
      <w:pPr>
        <w:autoSpaceDE w:val="0"/>
        <w:autoSpaceDN w:val="0"/>
        <w:adjustRightInd w:val="0"/>
        <w:rPr>
          <w:rFonts w:cs="Arial"/>
          <w:bCs/>
          <w:color w:val="000000" w:themeColor="background2"/>
          <w:lang w:val="de-DE"/>
        </w:rPr>
      </w:pPr>
      <w:r w:rsidRPr="000A25B4">
        <w:rPr>
          <w:rFonts w:cs="Arial"/>
          <w:bCs/>
          <w:color w:val="000000" w:themeColor="background2"/>
          <w:lang w:val="de-DE"/>
        </w:rPr>
        <w:t xml:space="preserve">Zunächst galt es, die Unterkonstruktion an den Gebäudeaußenwänden des aus Stahlbeton errichteten Baukörpers, zu befestigen. Zum Einsatz kam hier eine klassische Aluminium-Unterkonstruktion aus Wandkonsolen und Winkelprofilen. Im Anschluss an die Verankerung der Konsolen in der Gebäudewand wurden 100 mm dicke, nichtbrennbare ULTIMATE FSP-034 Fassaden-Dämmplatten dicht gestoßen und im Verband verlegt. Im nächsten Schritt wurden die Dämmplatten mit fünf Dübeln pro Quadratmeter gesichert und die Tragprofile an die Wandkonsolen montiert. Um die Bausubstanz wie beschrieben dauerhaft vor Feuchtigkeit zu schützen, wurde ein Hinterlüftungsquerschnitt von 40 mm gewählt. </w:t>
      </w:r>
    </w:p>
    <w:p w14:paraId="515A4C15" w14:textId="77777777" w:rsidR="000A25B4" w:rsidRPr="000A25B4" w:rsidRDefault="000A25B4" w:rsidP="000A25B4">
      <w:pPr>
        <w:autoSpaceDE w:val="0"/>
        <w:autoSpaceDN w:val="0"/>
        <w:adjustRightInd w:val="0"/>
        <w:rPr>
          <w:rFonts w:cs="Arial"/>
          <w:bCs/>
          <w:color w:val="000000" w:themeColor="background2"/>
          <w:lang w:val="de-DE"/>
        </w:rPr>
      </w:pPr>
    </w:p>
    <w:p w14:paraId="1025B4F3" w14:textId="77777777" w:rsidR="000A25B4" w:rsidRPr="000A25B4" w:rsidRDefault="000A25B4" w:rsidP="000A25B4">
      <w:pPr>
        <w:autoSpaceDE w:val="0"/>
        <w:autoSpaceDN w:val="0"/>
        <w:adjustRightInd w:val="0"/>
        <w:rPr>
          <w:rFonts w:cs="Arial"/>
          <w:b/>
          <w:color w:val="000000" w:themeColor="background2"/>
          <w:lang w:val="de-DE"/>
        </w:rPr>
      </w:pPr>
      <w:r w:rsidRPr="000A25B4">
        <w:rPr>
          <w:rFonts w:cs="Arial"/>
          <w:b/>
          <w:color w:val="000000" w:themeColor="background2"/>
          <w:lang w:val="de-DE"/>
        </w:rPr>
        <w:t>Hochleistungs-Dämmung mit Funktions- und Verarbeitungssicherheit</w:t>
      </w:r>
    </w:p>
    <w:p w14:paraId="119B874D" w14:textId="77777777" w:rsidR="000A25B4" w:rsidRPr="000A25B4" w:rsidRDefault="000A25B4" w:rsidP="000A25B4">
      <w:pPr>
        <w:autoSpaceDE w:val="0"/>
        <w:autoSpaceDN w:val="0"/>
        <w:adjustRightInd w:val="0"/>
        <w:rPr>
          <w:rFonts w:cs="Arial"/>
          <w:bCs/>
          <w:color w:val="000000" w:themeColor="background2"/>
          <w:lang w:val="de-DE"/>
        </w:rPr>
      </w:pPr>
      <w:r w:rsidRPr="000A25B4">
        <w:rPr>
          <w:rFonts w:cs="Arial"/>
          <w:bCs/>
          <w:color w:val="000000" w:themeColor="background2"/>
          <w:lang w:val="de-DE"/>
        </w:rPr>
        <w:t xml:space="preserve">Mit ULTIMATE FSP-034 Fassaden-Dämmplatten kam in Leipzig die </w:t>
      </w:r>
      <w:r w:rsidRPr="000A25B4">
        <w:rPr>
          <w:rFonts w:cs="Arial"/>
          <w:color w:val="000000" w:themeColor="background2"/>
          <w:lang w:val="de-DE"/>
        </w:rPr>
        <w:t>Hochleistungs-Mineralwolle</w:t>
      </w:r>
      <w:r w:rsidRPr="000A25B4">
        <w:rPr>
          <w:rFonts w:cs="Arial"/>
          <w:bCs/>
          <w:color w:val="000000" w:themeColor="background2"/>
          <w:lang w:val="de-DE"/>
        </w:rPr>
        <w:t xml:space="preserve"> von ISOVER zum Einsatz. Sie vereint die Vorteile einer herkömmlichen Steinwolle mit den positiven Eigenschaften der Glaswolle und verfügt über ausgezeichnete </w:t>
      </w:r>
      <w:r w:rsidRPr="000A25B4">
        <w:rPr>
          <w:rFonts w:cs="Arial"/>
          <w:color w:val="000000" w:themeColor="background2"/>
          <w:lang w:val="de-DE"/>
        </w:rPr>
        <w:t>Brand- und Schallschutzeigenschaften sowie einer niedrigen Wärmeleitfähigkeit</w:t>
      </w:r>
      <w:r w:rsidRPr="000A25B4">
        <w:rPr>
          <w:rFonts w:cs="Arial"/>
          <w:bCs/>
          <w:color w:val="000000" w:themeColor="background2"/>
          <w:lang w:val="de-DE"/>
        </w:rPr>
        <w:t>. ISOVER ULTIMATE ist nichtbrennbar gemäß Euroklasse A1 klassifiziert und weist einen Schmelzpunkt von &gt; 1.000° auf. Im Brandfall gewährleistet ULTIMATE damit ein Maximum an Sicherheit: Sie glimmt nicht, raucht nicht, tropft nicht und fällt auch nicht brennend ab. Die ULTIMATE Fassaden-Dämmplatten lassen sich gut komprimieren und besonders leicht zuschneiden, was deutlich das Handling und den Einbau auf der Baustelle erleichtert. Zudem passt sich ULTIMATE dank hoher Elastizität und Formstabilität jedem Untergrund an. Damit ist ULTIMATE eine Steinwolle mit verbesserten Eigenschaften im Vergleich zu herkömmlicher Steinwolle.</w:t>
      </w:r>
    </w:p>
    <w:p w14:paraId="16A25138" w14:textId="77777777" w:rsidR="000A25B4" w:rsidRPr="000A25B4" w:rsidRDefault="000A25B4" w:rsidP="000A25B4">
      <w:pPr>
        <w:autoSpaceDE w:val="0"/>
        <w:autoSpaceDN w:val="0"/>
        <w:adjustRightInd w:val="0"/>
        <w:rPr>
          <w:rFonts w:cs="Arial"/>
          <w:bCs/>
          <w:color w:val="000000" w:themeColor="background2"/>
          <w:lang w:val="de-DE"/>
        </w:rPr>
      </w:pPr>
    </w:p>
    <w:p w14:paraId="6C128651" w14:textId="77777777" w:rsidR="000A25B4" w:rsidRPr="000A25B4" w:rsidRDefault="000A25B4" w:rsidP="000A25B4">
      <w:pPr>
        <w:autoSpaceDE w:val="0"/>
        <w:autoSpaceDN w:val="0"/>
        <w:adjustRightInd w:val="0"/>
        <w:rPr>
          <w:rFonts w:cs="Arial"/>
          <w:bCs/>
          <w:color w:val="000000" w:themeColor="background2"/>
          <w:lang w:val="de-DE"/>
        </w:rPr>
      </w:pPr>
      <w:r w:rsidRPr="000A25B4">
        <w:rPr>
          <w:rFonts w:cs="Arial"/>
          <w:b/>
          <w:color w:val="000000" w:themeColor="background2"/>
          <w:lang w:val="de-DE"/>
        </w:rPr>
        <w:t>Schutz vor Kondensation und Schallschutz</w:t>
      </w:r>
    </w:p>
    <w:p w14:paraId="1DB7BB60" w14:textId="77777777" w:rsidR="000A25B4" w:rsidRPr="000A25B4" w:rsidRDefault="000A25B4" w:rsidP="000A25B4">
      <w:pPr>
        <w:autoSpaceDE w:val="0"/>
        <w:autoSpaceDN w:val="0"/>
        <w:adjustRightInd w:val="0"/>
        <w:rPr>
          <w:rFonts w:cs="Arial"/>
          <w:color w:val="000000" w:themeColor="background2"/>
          <w:lang w:val="de-DE"/>
        </w:rPr>
      </w:pPr>
      <w:r w:rsidRPr="000A25B4">
        <w:rPr>
          <w:rFonts w:cs="Arial"/>
          <w:color w:val="000000" w:themeColor="background2"/>
          <w:lang w:val="de-DE"/>
        </w:rPr>
        <w:t xml:space="preserve">Die zentrale Aufgabe der ISOVER </w:t>
      </w:r>
      <w:r w:rsidRPr="000A25B4">
        <w:rPr>
          <w:rFonts w:cs="Arial"/>
          <w:bCs/>
          <w:color w:val="000000" w:themeColor="background2"/>
          <w:lang w:val="de-DE"/>
        </w:rPr>
        <w:t>Fassaden-Dämmplatten</w:t>
      </w:r>
      <w:r w:rsidRPr="000A25B4">
        <w:rPr>
          <w:rFonts w:cs="Arial"/>
          <w:color w:val="000000" w:themeColor="background2"/>
          <w:lang w:val="de-DE"/>
        </w:rPr>
        <w:t xml:space="preserve"> ist im Leipziger BHKW der Schutz vor Kondensation: „Die Dämmung verhindert, dass sich an den Innenseiten der kalten Außenwände Kondensat bildet, und beugt somit Bauschäden etwa durch Schimmelbildung zuverlässig vor“, erklärt Mike Fleischer. „Zum Wärmeschutz benötigt das Blockheizkraftwerk an sich keine Dämmung. Mit der entstehenden Abwärme sind die Betriebsräume rund um die Uhr bestens versorgt.“ </w:t>
      </w:r>
    </w:p>
    <w:p w14:paraId="2C9C25B9" w14:textId="77777777" w:rsidR="000A25B4" w:rsidRPr="000A25B4" w:rsidRDefault="000A25B4" w:rsidP="000A25B4">
      <w:pPr>
        <w:autoSpaceDE w:val="0"/>
        <w:autoSpaceDN w:val="0"/>
        <w:adjustRightInd w:val="0"/>
        <w:rPr>
          <w:rFonts w:cs="Arial"/>
          <w:color w:val="000000" w:themeColor="background2"/>
          <w:lang w:val="de-DE"/>
        </w:rPr>
      </w:pPr>
    </w:p>
    <w:p w14:paraId="7D5FE77F" w14:textId="2A0D59EE" w:rsidR="000A25B4" w:rsidRPr="000A25B4" w:rsidRDefault="000A25B4" w:rsidP="000A25B4">
      <w:pPr>
        <w:autoSpaceDE w:val="0"/>
        <w:autoSpaceDN w:val="0"/>
        <w:adjustRightInd w:val="0"/>
        <w:rPr>
          <w:rFonts w:cs="Arial"/>
          <w:color w:val="000000" w:themeColor="background2"/>
          <w:lang w:val="de-DE"/>
        </w:rPr>
      </w:pPr>
      <w:r w:rsidRPr="000A25B4">
        <w:rPr>
          <w:rFonts w:cs="Arial"/>
          <w:color w:val="000000" w:themeColor="background2"/>
          <w:lang w:val="de-DE"/>
        </w:rPr>
        <w:t xml:space="preserve">Darüber hinaus leisten die </w:t>
      </w:r>
      <w:r w:rsidRPr="000A25B4">
        <w:rPr>
          <w:rFonts w:cs="Arial"/>
          <w:bCs/>
          <w:color w:val="000000" w:themeColor="background2"/>
          <w:lang w:val="de-DE"/>
        </w:rPr>
        <w:t xml:space="preserve">Fassaden-Dämmplatten von ISOVER einen wichtigen Beitrag zur Verbesserung des Schallschutzes. Zusätzlich zu den dicken, massiven Außenwänden trägt die Dämmung mit ISOVER ULTIMATE dazu bei, dass mögliche Geräusche aus dem Kraftwerk nicht nach außen dringen, was angesichts </w:t>
      </w:r>
      <w:r w:rsidRPr="000A25B4">
        <w:rPr>
          <w:rFonts w:cs="Arial"/>
          <w:color w:val="000000" w:themeColor="background2"/>
          <w:lang w:val="de-DE"/>
        </w:rPr>
        <w:t xml:space="preserve">der Lage inmitten eines Wohngebiets von großer Bedeutung ist. ULTIMATE erreicht bei einer bis zu 50 Prozent geringeren Rohdichte eine ebenso gute Schallabsorption wie herkömmliche Steinwolle. </w:t>
      </w:r>
    </w:p>
    <w:p w14:paraId="6340E34D" w14:textId="77777777" w:rsidR="000A25B4" w:rsidRPr="000A25B4" w:rsidRDefault="000A25B4" w:rsidP="000A25B4">
      <w:pPr>
        <w:autoSpaceDE w:val="0"/>
        <w:autoSpaceDN w:val="0"/>
        <w:adjustRightInd w:val="0"/>
        <w:rPr>
          <w:rFonts w:cs="Arial"/>
          <w:color w:val="000000" w:themeColor="background2"/>
          <w:lang w:val="de-DE"/>
        </w:rPr>
      </w:pPr>
    </w:p>
    <w:p w14:paraId="4B5CFE07" w14:textId="77777777" w:rsidR="000A25B4" w:rsidRPr="000A25B4" w:rsidRDefault="000A25B4" w:rsidP="000A25B4">
      <w:pPr>
        <w:autoSpaceDE w:val="0"/>
        <w:autoSpaceDN w:val="0"/>
        <w:adjustRightInd w:val="0"/>
        <w:rPr>
          <w:rFonts w:ascii="Roboto" w:hAnsi="Roboto"/>
          <w:color w:val="000000" w:themeColor="background2"/>
          <w:shd w:val="clear" w:color="auto" w:fill="FFFFFF"/>
          <w:lang w:val="de-DE"/>
        </w:rPr>
      </w:pPr>
      <w:r w:rsidRPr="000A25B4">
        <w:rPr>
          <w:rFonts w:cs="Arial"/>
          <w:color w:val="000000" w:themeColor="background2"/>
          <w:lang w:val="de-DE"/>
        </w:rPr>
        <w:t xml:space="preserve">Die Masse (Rohdichte) des Dämmstoffes ist keine Beurteilungsgröße für den Luftschallschutz. Wichtig ist, dass der Dämmstoff weich federnd und nicht zu hart ist. Für den Luftschallschutz ist der längenbezogene Strömungswiderstand des Dämmmaterials entscheidend, der </w:t>
      </w:r>
      <m:oMath>
        <m:r>
          <w:rPr>
            <w:rFonts w:ascii="Cambria Math" w:hAnsi="Cambria Math" w:cs="Arial"/>
            <w:color w:val="000000" w:themeColor="background2"/>
            <w:lang w:val="de-DE"/>
          </w:rPr>
          <m:t>≥</m:t>
        </m:r>
      </m:oMath>
      <w:r w:rsidRPr="000A25B4">
        <w:rPr>
          <w:rFonts w:cs="Arial"/>
          <w:color w:val="000000" w:themeColor="background2"/>
          <w:lang w:val="de-DE"/>
        </w:rPr>
        <w:t xml:space="preserve"> 5 </w:t>
      </w:r>
      <w:r w:rsidRPr="000A25B4">
        <w:rPr>
          <w:rFonts w:ascii="Roboto" w:hAnsi="Roboto"/>
          <w:color w:val="000000" w:themeColor="background2"/>
          <w:shd w:val="clear" w:color="auto" w:fill="FFFFFF"/>
          <w:lang w:val="de-DE"/>
        </w:rPr>
        <w:t>kPa</w:t>
      </w:r>
      <w:r w:rsidRPr="000A25B4">
        <w:rPr>
          <w:rFonts w:ascii="Times New Roman" w:hAnsi="Times New Roman"/>
          <w:color w:val="000000" w:themeColor="background2"/>
          <w:shd w:val="clear" w:color="auto" w:fill="FFFFFF"/>
          <w:lang w:val="de-DE"/>
        </w:rPr>
        <w:t>∙</w:t>
      </w:r>
      <w:r w:rsidRPr="000A25B4">
        <w:rPr>
          <w:rFonts w:ascii="Roboto" w:hAnsi="Roboto"/>
          <w:color w:val="000000" w:themeColor="background2"/>
          <w:shd w:val="clear" w:color="auto" w:fill="FFFFFF"/>
          <w:lang w:val="de-DE"/>
        </w:rPr>
        <w:t>s/m² betragen sollte.</w:t>
      </w:r>
    </w:p>
    <w:p w14:paraId="498A3273" w14:textId="77777777" w:rsidR="000A25B4" w:rsidRPr="000A25B4" w:rsidRDefault="000A25B4" w:rsidP="000A25B4">
      <w:pPr>
        <w:autoSpaceDE w:val="0"/>
        <w:autoSpaceDN w:val="0"/>
        <w:adjustRightInd w:val="0"/>
        <w:rPr>
          <w:rFonts w:cs="Arial"/>
          <w:color w:val="000000" w:themeColor="background2"/>
          <w:lang w:val="de-DE"/>
        </w:rPr>
      </w:pPr>
    </w:p>
    <w:p w14:paraId="55BE52CC" w14:textId="77777777" w:rsidR="000A25B4" w:rsidRPr="000A25B4" w:rsidRDefault="000A25B4" w:rsidP="000A25B4">
      <w:pPr>
        <w:autoSpaceDE w:val="0"/>
        <w:autoSpaceDN w:val="0"/>
        <w:adjustRightInd w:val="0"/>
        <w:rPr>
          <w:rFonts w:cs="Arial"/>
          <w:b/>
          <w:color w:val="000000" w:themeColor="background2"/>
          <w:lang w:val="de-DE"/>
        </w:rPr>
      </w:pPr>
      <w:r w:rsidRPr="000A25B4">
        <w:rPr>
          <w:rFonts w:cs="Arial"/>
          <w:b/>
          <w:color w:val="000000" w:themeColor="background2"/>
          <w:lang w:val="de-DE"/>
        </w:rPr>
        <w:t>4.000 Schindeln und 20 Varianten</w:t>
      </w:r>
    </w:p>
    <w:p w14:paraId="017B40F8" w14:textId="77777777" w:rsidR="000A25B4" w:rsidRPr="000A25B4" w:rsidRDefault="000A25B4" w:rsidP="000A25B4">
      <w:pPr>
        <w:autoSpaceDE w:val="0"/>
        <w:autoSpaceDN w:val="0"/>
        <w:adjustRightInd w:val="0"/>
        <w:rPr>
          <w:rFonts w:cs="Arial"/>
          <w:color w:val="000000" w:themeColor="background2"/>
          <w:lang w:val="de-DE"/>
        </w:rPr>
      </w:pPr>
      <w:r w:rsidRPr="000A25B4">
        <w:rPr>
          <w:rFonts w:cs="Arial"/>
          <w:bCs/>
          <w:color w:val="000000" w:themeColor="background2"/>
          <w:lang w:val="de-DE"/>
        </w:rPr>
        <w:t>Für die Bekleidung der 950 m</w:t>
      </w:r>
      <w:r w:rsidRPr="000A25B4">
        <w:rPr>
          <w:rFonts w:cs="Arial"/>
          <w:bCs/>
          <w:color w:val="000000" w:themeColor="background2"/>
          <w:vertAlign w:val="superscript"/>
          <w:lang w:val="de-DE"/>
        </w:rPr>
        <w:t>2</w:t>
      </w:r>
      <w:r w:rsidRPr="000A25B4">
        <w:rPr>
          <w:rFonts w:cs="Arial"/>
          <w:bCs/>
          <w:color w:val="000000" w:themeColor="background2"/>
          <w:lang w:val="de-DE"/>
        </w:rPr>
        <w:t xml:space="preserve"> umfassenden Fassadenfläche kamen Trapezblech als Tragkonstruktion und insgesamt 4.000 Schindeln aus matt poliertem und zum Schutz vor Witterungseinflüssen mit einer </w:t>
      </w:r>
      <w:r w:rsidRPr="000A25B4">
        <w:rPr>
          <w:rFonts w:cs="Arial"/>
          <w:color w:val="000000" w:themeColor="background2"/>
          <w:lang w:val="de-DE"/>
        </w:rPr>
        <w:t xml:space="preserve">Eloxalschicht versehenem </w:t>
      </w:r>
      <w:r w:rsidRPr="000A25B4">
        <w:rPr>
          <w:rFonts w:cs="Arial"/>
          <w:bCs/>
          <w:color w:val="000000" w:themeColor="background2"/>
          <w:lang w:val="de-DE"/>
        </w:rPr>
        <w:t>Aluminiumblech zum Einsatz.</w:t>
      </w:r>
      <w:r w:rsidRPr="000A25B4">
        <w:rPr>
          <w:rFonts w:cs="Arial"/>
          <w:color w:val="000000" w:themeColor="background2"/>
          <w:lang w:val="de-DE"/>
        </w:rPr>
        <w:t xml:space="preserve"> „Damit ist die Fassade wartungsfrei und besonders langlebig“, so Mike Fleischer. „Und wenn nötig, ist sie in ihre Einzelteile zerlegbar, sodass die verwendeten Baustoffe vollständig wiederverwertet werden können.“ </w:t>
      </w:r>
    </w:p>
    <w:p w14:paraId="707809F0" w14:textId="77777777" w:rsidR="000A25B4" w:rsidRPr="000A25B4" w:rsidRDefault="000A25B4" w:rsidP="000A25B4">
      <w:pPr>
        <w:autoSpaceDE w:val="0"/>
        <w:autoSpaceDN w:val="0"/>
        <w:adjustRightInd w:val="0"/>
        <w:rPr>
          <w:rFonts w:cs="Arial"/>
          <w:color w:val="000000" w:themeColor="background2"/>
          <w:lang w:val="de-DE"/>
        </w:rPr>
      </w:pPr>
    </w:p>
    <w:p w14:paraId="48221D98" w14:textId="77777777" w:rsidR="000A25B4" w:rsidRPr="000A25B4" w:rsidRDefault="000A25B4" w:rsidP="000A25B4">
      <w:pPr>
        <w:autoSpaceDE w:val="0"/>
        <w:autoSpaceDN w:val="0"/>
        <w:adjustRightInd w:val="0"/>
        <w:rPr>
          <w:rFonts w:cs="Arial"/>
          <w:color w:val="000000" w:themeColor="background2"/>
          <w:lang w:val="de-DE"/>
        </w:rPr>
      </w:pPr>
      <w:r w:rsidRPr="000A25B4">
        <w:rPr>
          <w:rFonts w:cs="Arial"/>
          <w:color w:val="000000" w:themeColor="background2"/>
          <w:lang w:val="de-DE"/>
        </w:rPr>
        <w:t xml:space="preserve">Die gestalterische Idee war es, die im BHKW erzeugte Energie als Energiewirbel auf die Fassade zu projizieren. Die Umgebung sollte sich dabei diffus in der Fassade widerspiegeln und so auf kunstvolle Art mit dem Gebäude verschmelzen. Basis für die praktische Umsetzung waren Dreiecke beziehungsweise Schindeln in 20 unterschiedlichen Varianten – bei der kleinsten mit einer Breite von 43 cm und einer Höhe von 1,50 m angefangen bis zur größten mit einer Breite von 1,26 m und einer Höhe von 1,50 m. Sie alle wurden in der Werkstatt von Mike Fleischer mit dem Laser zugeschnitten. </w:t>
      </w:r>
    </w:p>
    <w:p w14:paraId="5FD63AB1" w14:textId="77777777" w:rsidR="000A25B4" w:rsidRPr="000A25B4" w:rsidRDefault="000A25B4" w:rsidP="000A25B4">
      <w:pPr>
        <w:autoSpaceDE w:val="0"/>
        <w:autoSpaceDN w:val="0"/>
        <w:adjustRightInd w:val="0"/>
        <w:rPr>
          <w:rFonts w:cs="Arial"/>
          <w:color w:val="000000" w:themeColor="background2"/>
          <w:lang w:val="de-DE"/>
        </w:rPr>
      </w:pPr>
    </w:p>
    <w:p w14:paraId="38967669" w14:textId="77777777" w:rsidR="000A25B4" w:rsidRPr="000A25B4" w:rsidRDefault="000A25B4" w:rsidP="000A25B4">
      <w:pPr>
        <w:autoSpaceDE w:val="0"/>
        <w:autoSpaceDN w:val="0"/>
        <w:adjustRightInd w:val="0"/>
        <w:rPr>
          <w:rFonts w:cs="Arial"/>
          <w:b/>
          <w:bCs/>
          <w:color w:val="000000" w:themeColor="background2"/>
          <w:lang w:val="de-DE"/>
        </w:rPr>
      </w:pPr>
      <w:r w:rsidRPr="000A25B4">
        <w:rPr>
          <w:rFonts w:cs="Arial"/>
          <w:b/>
          <w:bCs/>
          <w:color w:val="000000" w:themeColor="background2"/>
          <w:lang w:val="de-DE"/>
        </w:rPr>
        <w:t>Präzisionsarbeit auch um die Ecke herum</w:t>
      </w:r>
    </w:p>
    <w:p w14:paraId="7F497960" w14:textId="77777777" w:rsidR="000A25B4" w:rsidRPr="000A25B4" w:rsidRDefault="000A25B4" w:rsidP="000A25B4">
      <w:pPr>
        <w:autoSpaceDE w:val="0"/>
        <w:autoSpaceDN w:val="0"/>
        <w:adjustRightInd w:val="0"/>
        <w:rPr>
          <w:rFonts w:cs="Arial"/>
          <w:color w:val="000000" w:themeColor="background2"/>
          <w:lang w:val="de-DE"/>
        </w:rPr>
      </w:pPr>
      <w:r w:rsidRPr="000A25B4">
        <w:rPr>
          <w:rFonts w:cs="Arial"/>
          <w:color w:val="000000" w:themeColor="background2"/>
          <w:lang w:val="de-DE"/>
        </w:rPr>
        <w:t>„Die größte Herausforderung des Projekts waren für uns die ‚Kreuzungspunkte‘ der Schindeln an der Fassade. Man sieht, dass immer fünf Linien auf einen Punkt zulaufen, dort liegen genau genommen fünf Schindeln übereinander. Wir mussten so lange an diesem Punkt arbeiten und von jeder Schindel etwas wegnehmen, bis wir die Oberfläche von etwa 4 cm Höhe auf nur einen Zentimeter gebracht hatten.“ Um die reibungslose und zügige Montage auf der Baustelle sicherzustellen, wurde in jede Schindel die entsprechende Typenbezeichnung eingraviert. Wie ein „großes Puzzle“ ließ sich die Fassadenbekleidung so nach und nach zusammensetzen und am Trapezblech befestigen. Um die Gebäudeecken herum sind die Schindeln gekantet und ohne Unterbrechung verlegt, sodass sich die spiegelnde Bekleidung nahtlos um das gesamte Gebäude legt.</w:t>
      </w:r>
    </w:p>
    <w:p w14:paraId="40C252E8" w14:textId="77777777" w:rsidR="000A25B4" w:rsidRPr="000A25B4" w:rsidRDefault="000A25B4" w:rsidP="000A25B4">
      <w:pPr>
        <w:autoSpaceDE w:val="0"/>
        <w:autoSpaceDN w:val="0"/>
        <w:adjustRightInd w:val="0"/>
        <w:jc w:val="left"/>
        <w:rPr>
          <w:rFonts w:cs="Arial"/>
          <w:color w:val="000000" w:themeColor="background2"/>
          <w:lang w:val="de-DE"/>
        </w:rPr>
      </w:pPr>
    </w:p>
    <w:p w14:paraId="79F37202" w14:textId="77777777" w:rsidR="000A25B4" w:rsidRPr="000A25B4" w:rsidRDefault="000A25B4" w:rsidP="000A25B4">
      <w:pPr>
        <w:autoSpaceDE w:val="0"/>
        <w:autoSpaceDN w:val="0"/>
        <w:adjustRightInd w:val="0"/>
        <w:jc w:val="left"/>
        <w:rPr>
          <w:rFonts w:cs="Arial"/>
          <w:b/>
          <w:bCs/>
          <w:color w:val="000000" w:themeColor="background2"/>
          <w:lang w:val="de-DE"/>
        </w:rPr>
      </w:pPr>
    </w:p>
    <w:p w14:paraId="0B69ADDE" w14:textId="77777777" w:rsidR="000A25B4" w:rsidRPr="000A25B4" w:rsidRDefault="000A25B4" w:rsidP="000A25B4">
      <w:pPr>
        <w:autoSpaceDE w:val="0"/>
        <w:autoSpaceDN w:val="0"/>
        <w:adjustRightInd w:val="0"/>
        <w:jc w:val="left"/>
        <w:rPr>
          <w:rFonts w:cs="Arial"/>
          <w:b/>
          <w:bCs/>
          <w:color w:val="000000" w:themeColor="background2"/>
          <w:lang w:val="de-DE"/>
        </w:rPr>
      </w:pPr>
      <w:r w:rsidRPr="000A25B4">
        <w:rPr>
          <w:rFonts w:cs="Arial"/>
          <w:b/>
          <w:bCs/>
          <w:color w:val="000000" w:themeColor="background2"/>
          <w:lang w:val="de-DE"/>
        </w:rPr>
        <w:t>Bautafel</w:t>
      </w:r>
    </w:p>
    <w:p w14:paraId="703FC9EE" w14:textId="77777777" w:rsidR="000A25B4" w:rsidRPr="000A25B4" w:rsidRDefault="000A25B4" w:rsidP="000A25B4">
      <w:pPr>
        <w:autoSpaceDE w:val="0"/>
        <w:autoSpaceDN w:val="0"/>
        <w:adjustRightInd w:val="0"/>
        <w:jc w:val="left"/>
        <w:rPr>
          <w:rFonts w:cs="Arial"/>
          <w:color w:val="000000" w:themeColor="background2"/>
          <w:lang w:val="de-DE"/>
        </w:rPr>
      </w:pPr>
      <w:r w:rsidRPr="000A25B4">
        <w:rPr>
          <w:rFonts w:cs="Arial"/>
          <w:color w:val="000000" w:themeColor="background2"/>
          <w:lang w:val="de-DE"/>
        </w:rPr>
        <w:t xml:space="preserve">Bauherr: Leipziger Stadtwerke </w:t>
      </w:r>
    </w:p>
    <w:p w14:paraId="5A3296B6" w14:textId="77777777" w:rsidR="000A25B4" w:rsidRPr="000A25B4" w:rsidRDefault="000A25B4" w:rsidP="000A25B4">
      <w:pPr>
        <w:autoSpaceDE w:val="0"/>
        <w:autoSpaceDN w:val="0"/>
        <w:adjustRightInd w:val="0"/>
        <w:jc w:val="left"/>
        <w:rPr>
          <w:rFonts w:cs="Arial"/>
          <w:color w:val="000000" w:themeColor="background2"/>
          <w:lang w:val="de-DE"/>
        </w:rPr>
      </w:pPr>
      <w:r w:rsidRPr="000A25B4">
        <w:rPr>
          <w:rFonts w:cs="Arial"/>
          <w:color w:val="000000" w:themeColor="background2"/>
          <w:lang w:val="de-DE"/>
        </w:rPr>
        <w:t>Planung: thoma architekten, Leipzig</w:t>
      </w:r>
    </w:p>
    <w:p w14:paraId="61CCA9A5" w14:textId="77777777" w:rsidR="000A25B4" w:rsidRPr="000A25B4" w:rsidRDefault="000A25B4" w:rsidP="000A25B4">
      <w:pPr>
        <w:autoSpaceDE w:val="0"/>
        <w:autoSpaceDN w:val="0"/>
        <w:adjustRightInd w:val="0"/>
        <w:jc w:val="left"/>
        <w:rPr>
          <w:rFonts w:cs="Arial"/>
          <w:color w:val="000000" w:themeColor="background2"/>
          <w:lang w:val="de-DE"/>
        </w:rPr>
      </w:pPr>
      <w:r w:rsidRPr="000A25B4">
        <w:rPr>
          <w:rFonts w:cs="Arial"/>
          <w:color w:val="000000" w:themeColor="background2"/>
          <w:lang w:val="de-DE"/>
        </w:rPr>
        <w:t>Fassadenarbeiten: Fleischer Metallfaszination, Lauscha</w:t>
      </w:r>
    </w:p>
    <w:p w14:paraId="0394FD81" w14:textId="77777777" w:rsidR="000A25B4" w:rsidRPr="000A25B4" w:rsidRDefault="000A25B4" w:rsidP="000A25B4">
      <w:pPr>
        <w:autoSpaceDE w:val="0"/>
        <w:autoSpaceDN w:val="0"/>
        <w:adjustRightInd w:val="0"/>
        <w:jc w:val="left"/>
        <w:rPr>
          <w:rFonts w:cs="Arial"/>
          <w:color w:val="000000" w:themeColor="background2"/>
          <w:lang w:val="de-DE"/>
        </w:rPr>
      </w:pPr>
      <w:r w:rsidRPr="000A25B4">
        <w:rPr>
          <w:rFonts w:cs="Arial"/>
          <w:color w:val="000000" w:themeColor="background2"/>
          <w:lang w:val="de-DE"/>
        </w:rPr>
        <w:t xml:space="preserve">Dämmstoff: SAINT-GOBAIN ISOVER G+H AG </w:t>
      </w:r>
    </w:p>
    <w:p w14:paraId="05CDFA2F" w14:textId="77777777" w:rsidR="000A25B4" w:rsidRPr="000A25B4" w:rsidRDefault="000A25B4" w:rsidP="000A25B4">
      <w:pPr>
        <w:autoSpaceDE w:val="0"/>
        <w:autoSpaceDN w:val="0"/>
        <w:adjustRightInd w:val="0"/>
        <w:jc w:val="left"/>
        <w:rPr>
          <w:rFonts w:cs="Arial"/>
          <w:color w:val="000000" w:themeColor="background2"/>
          <w:lang w:val="de-DE"/>
        </w:rPr>
      </w:pPr>
    </w:p>
    <w:p w14:paraId="4A039904" w14:textId="77777777" w:rsidR="000A25B4" w:rsidRDefault="000A25B4" w:rsidP="000A25B4">
      <w:pPr>
        <w:autoSpaceDE w:val="0"/>
        <w:autoSpaceDN w:val="0"/>
        <w:adjustRightInd w:val="0"/>
        <w:jc w:val="left"/>
        <w:rPr>
          <w:rFonts w:cs="Arial"/>
          <w:color w:val="000000" w:themeColor="background2"/>
          <w:lang w:val="de-DE"/>
        </w:rPr>
      </w:pPr>
    </w:p>
    <w:p w14:paraId="71921DE8" w14:textId="77777777" w:rsidR="00D87B06" w:rsidRDefault="00D87B06" w:rsidP="000A25B4">
      <w:pPr>
        <w:autoSpaceDE w:val="0"/>
        <w:autoSpaceDN w:val="0"/>
        <w:adjustRightInd w:val="0"/>
        <w:jc w:val="left"/>
        <w:rPr>
          <w:rFonts w:cs="Arial"/>
          <w:color w:val="000000" w:themeColor="background2"/>
          <w:lang w:val="de-DE"/>
        </w:rPr>
      </w:pPr>
    </w:p>
    <w:p w14:paraId="3E51FB36" w14:textId="77777777" w:rsidR="00D87B06" w:rsidRDefault="00D87B06" w:rsidP="000A25B4">
      <w:pPr>
        <w:autoSpaceDE w:val="0"/>
        <w:autoSpaceDN w:val="0"/>
        <w:adjustRightInd w:val="0"/>
        <w:jc w:val="left"/>
        <w:rPr>
          <w:rFonts w:cs="Arial"/>
          <w:color w:val="000000" w:themeColor="background2"/>
          <w:lang w:val="de-DE"/>
        </w:rPr>
      </w:pPr>
    </w:p>
    <w:p w14:paraId="46D99DED" w14:textId="77777777" w:rsidR="00D87B06" w:rsidRDefault="00D87B06" w:rsidP="000A25B4">
      <w:pPr>
        <w:autoSpaceDE w:val="0"/>
        <w:autoSpaceDN w:val="0"/>
        <w:adjustRightInd w:val="0"/>
        <w:jc w:val="left"/>
        <w:rPr>
          <w:rFonts w:cs="Arial"/>
          <w:color w:val="000000" w:themeColor="background2"/>
          <w:lang w:val="de-DE"/>
        </w:rPr>
      </w:pPr>
    </w:p>
    <w:p w14:paraId="16EE3002" w14:textId="77777777" w:rsidR="00D87B06" w:rsidRPr="000A25B4" w:rsidRDefault="00D87B06" w:rsidP="000A25B4">
      <w:pPr>
        <w:autoSpaceDE w:val="0"/>
        <w:autoSpaceDN w:val="0"/>
        <w:adjustRightInd w:val="0"/>
        <w:jc w:val="left"/>
        <w:rPr>
          <w:rFonts w:cs="Arial"/>
          <w:color w:val="000000" w:themeColor="background2"/>
          <w:lang w:val="de-DE"/>
        </w:rPr>
      </w:pPr>
    </w:p>
    <w:p w14:paraId="79851D81" w14:textId="4AB47B84" w:rsidR="000A25B4" w:rsidRPr="00D87B06" w:rsidRDefault="000A25B4" w:rsidP="000A25B4">
      <w:pPr>
        <w:autoSpaceDE w:val="0"/>
        <w:autoSpaceDN w:val="0"/>
        <w:adjustRightInd w:val="0"/>
        <w:jc w:val="left"/>
        <w:rPr>
          <w:rFonts w:cs="Arial"/>
          <w:b/>
          <w:bCs/>
          <w:color w:val="000000" w:themeColor="background2"/>
          <w:lang w:val="de-DE"/>
        </w:rPr>
      </w:pPr>
      <w:r w:rsidRPr="000A25B4">
        <w:rPr>
          <w:rFonts w:cs="Arial"/>
          <w:b/>
          <w:bCs/>
          <w:color w:val="000000" w:themeColor="background2"/>
          <w:lang w:val="de-DE"/>
        </w:rPr>
        <w:lastRenderedPageBreak/>
        <w:t>Bild 1</w:t>
      </w:r>
    </w:p>
    <w:p w14:paraId="1508878C" w14:textId="77777777" w:rsidR="000A25B4" w:rsidRPr="000A25B4" w:rsidRDefault="000A25B4" w:rsidP="000A25B4">
      <w:pPr>
        <w:autoSpaceDE w:val="0"/>
        <w:autoSpaceDN w:val="0"/>
        <w:adjustRightInd w:val="0"/>
        <w:spacing w:line="240" w:lineRule="auto"/>
        <w:jc w:val="left"/>
        <w:rPr>
          <w:rFonts w:cs="Arial"/>
          <w:bCs/>
          <w:color w:val="000000" w:themeColor="background2"/>
        </w:rPr>
      </w:pPr>
      <w:r w:rsidRPr="000A25B4">
        <w:rPr>
          <w:rFonts w:cs="Arial"/>
          <w:bCs/>
          <w:noProof/>
          <w:color w:val="000000" w:themeColor="background2"/>
        </w:rPr>
        <w:drawing>
          <wp:inline distT="0" distB="0" distL="0" distR="0" wp14:anchorId="62B8FE02" wp14:editId="6DF571F5">
            <wp:extent cx="2413000" cy="1612900"/>
            <wp:effectExtent l="0" t="0" r="0" b="0"/>
            <wp:docPr id="2046824859" name="Grafik 2046824859" descr="Ein Bild, das Himmel, draußen, Ta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Himmel, draußen, Tag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13000" cy="1612900"/>
                    </a:xfrm>
                    <a:prstGeom prst="rect">
                      <a:avLst/>
                    </a:prstGeom>
                  </pic:spPr>
                </pic:pic>
              </a:graphicData>
            </a:graphic>
          </wp:inline>
        </w:drawing>
      </w:r>
    </w:p>
    <w:p w14:paraId="0344C029" w14:textId="53576B2C" w:rsidR="000A25B4" w:rsidRPr="000A25B4" w:rsidRDefault="000A25B4" w:rsidP="000A25B4">
      <w:pPr>
        <w:autoSpaceDE w:val="0"/>
        <w:autoSpaceDN w:val="0"/>
        <w:adjustRightInd w:val="0"/>
        <w:jc w:val="left"/>
        <w:rPr>
          <w:rFonts w:cs="Arial"/>
          <w:bCs/>
          <w:color w:val="000000" w:themeColor="background2"/>
          <w:lang w:val="de-DE"/>
        </w:rPr>
      </w:pPr>
      <w:r w:rsidRPr="000A25B4">
        <w:rPr>
          <w:rFonts w:cs="Arial"/>
          <w:color w:val="000000" w:themeColor="background2"/>
          <w:lang w:val="de-DE"/>
        </w:rPr>
        <w:t xml:space="preserve">Das 2022 fertiggestellte Blockheizkraftwerk (BHKW) im Leipziger Stadtteil Möckern ist weit mehr als ein technisch funktionales Gebäude. Schon von Weitem beeindruckt das BHKW der </w:t>
      </w:r>
      <w:r w:rsidR="0046242B">
        <w:rPr>
          <w:rFonts w:cs="Arial"/>
          <w:color w:val="000000" w:themeColor="background2"/>
          <w:lang w:val="de-DE"/>
        </w:rPr>
        <w:t xml:space="preserve">Leipziger </w:t>
      </w:r>
      <w:r w:rsidRPr="000A25B4">
        <w:rPr>
          <w:rFonts w:cs="Arial"/>
          <w:color w:val="000000" w:themeColor="background2"/>
          <w:lang w:val="de-DE"/>
        </w:rPr>
        <w:t xml:space="preserve">Stadtwerke mit seinem einzigartigen, kunstvoll gestalteten Erscheinungsbild. Das Gebäude liegt </w:t>
      </w:r>
      <w:r w:rsidRPr="000A25B4">
        <w:rPr>
          <w:rFonts w:cs="Arial"/>
          <w:bCs/>
          <w:color w:val="000000" w:themeColor="background2"/>
          <w:lang w:val="de-DE"/>
        </w:rPr>
        <w:t xml:space="preserve">mitten in einem Wohngebiet, direkt gegenüber einer Schule und an der Ausfallstraße Richtung Innenstadt. </w:t>
      </w:r>
      <w:r w:rsidRPr="000A25B4">
        <w:rPr>
          <w:rFonts w:cs="Arial"/>
          <w:bCs/>
          <w:color w:val="000000" w:themeColor="background2"/>
          <w:lang w:val="de-DE"/>
        </w:rPr>
        <w:br/>
      </w:r>
      <w:r w:rsidRPr="000A25B4">
        <w:rPr>
          <w:rFonts w:cs="Arial"/>
          <w:i/>
          <w:iCs/>
          <w:color w:val="000000" w:themeColor="background2"/>
          <w:sz w:val="18"/>
          <w:szCs w:val="18"/>
          <w:lang w:val="de-DE"/>
        </w:rPr>
        <w:t>Foto: SAINT-GOBAIN ISOVER G+H AG</w:t>
      </w:r>
    </w:p>
    <w:p w14:paraId="7F8C9525" w14:textId="77777777" w:rsidR="000A25B4" w:rsidRPr="000A25B4" w:rsidRDefault="000A25B4" w:rsidP="000A25B4">
      <w:pPr>
        <w:autoSpaceDE w:val="0"/>
        <w:autoSpaceDN w:val="0"/>
        <w:adjustRightInd w:val="0"/>
        <w:jc w:val="left"/>
        <w:rPr>
          <w:rFonts w:cs="Arial"/>
          <w:bCs/>
          <w:color w:val="000000" w:themeColor="background2"/>
          <w:lang w:val="de-DE"/>
        </w:rPr>
      </w:pPr>
    </w:p>
    <w:p w14:paraId="4F42ABBF" w14:textId="3489A29D" w:rsidR="000A25B4" w:rsidRPr="000A25B4" w:rsidRDefault="000A25B4" w:rsidP="000A25B4">
      <w:pPr>
        <w:autoSpaceDE w:val="0"/>
        <w:autoSpaceDN w:val="0"/>
        <w:adjustRightInd w:val="0"/>
        <w:jc w:val="left"/>
        <w:rPr>
          <w:rFonts w:cs="Arial"/>
          <w:b/>
          <w:color w:val="000000" w:themeColor="background2"/>
        </w:rPr>
      </w:pPr>
      <w:r w:rsidRPr="000A25B4">
        <w:rPr>
          <w:rFonts w:cs="Arial"/>
          <w:b/>
          <w:color w:val="000000" w:themeColor="background2"/>
        </w:rPr>
        <w:t xml:space="preserve">Bild </w:t>
      </w:r>
      <w:r w:rsidR="0046242B">
        <w:rPr>
          <w:rFonts w:cs="Arial"/>
          <w:b/>
          <w:color w:val="000000" w:themeColor="background2"/>
        </w:rPr>
        <w:t>2</w:t>
      </w:r>
    </w:p>
    <w:p w14:paraId="4BC3A02B" w14:textId="77777777" w:rsidR="000A25B4" w:rsidRPr="000A25B4" w:rsidRDefault="000A25B4" w:rsidP="000A25B4">
      <w:pPr>
        <w:spacing w:line="240" w:lineRule="auto"/>
        <w:rPr>
          <w:rFonts w:cs="Arial"/>
          <w:color w:val="000000" w:themeColor="background2"/>
        </w:rPr>
      </w:pPr>
      <w:r w:rsidRPr="000A25B4">
        <w:rPr>
          <w:rFonts w:cs="Arial"/>
          <w:noProof/>
          <w:color w:val="000000" w:themeColor="background2"/>
        </w:rPr>
        <w:drawing>
          <wp:inline distT="0" distB="0" distL="0" distR="0" wp14:anchorId="7C21BF08" wp14:editId="35AAA000">
            <wp:extent cx="2413000" cy="1612900"/>
            <wp:effectExtent l="0" t="0" r="0" b="0"/>
            <wp:docPr id="10" name="Grafik 10" descr="Ein Bild, das Wolke, draußen, Himmel,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Wolke, draußen, Himmel, Gebäude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13000" cy="1612900"/>
                    </a:xfrm>
                    <a:prstGeom prst="rect">
                      <a:avLst/>
                    </a:prstGeom>
                  </pic:spPr>
                </pic:pic>
              </a:graphicData>
            </a:graphic>
          </wp:inline>
        </w:drawing>
      </w:r>
    </w:p>
    <w:p w14:paraId="2AE46D09" w14:textId="77777777" w:rsidR="000A25B4" w:rsidRPr="000A25B4" w:rsidRDefault="000A25B4" w:rsidP="000A25B4">
      <w:pPr>
        <w:rPr>
          <w:rFonts w:cs="Arial"/>
          <w:color w:val="000000" w:themeColor="background2"/>
          <w:lang w:val="de-DE"/>
        </w:rPr>
      </w:pPr>
      <w:r w:rsidRPr="000A25B4">
        <w:rPr>
          <w:rFonts w:cs="Arial"/>
          <w:color w:val="000000" w:themeColor="background2"/>
          <w:lang w:val="de-DE"/>
        </w:rPr>
        <w:t>Die Grundlage für die Fassadengestaltung bildet eine vorgehängte hinterlüftete Fassade (VHF), die mit insgesamt 4.000 Schindeln aus poliertem und eloxiertem Aluminium bekleidet wurde. Das Ergebnis ist eine spiegelnde, höchst dynamische Oberfläche, auf der diffuse Wellen und Wirbel für Aufsehen sorgen.</w:t>
      </w:r>
    </w:p>
    <w:p w14:paraId="1837BCD3" w14:textId="77777777" w:rsidR="000A25B4" w:rsidRPr="000A25B4" w:rsidRDefault="000A25B4" w:rsidP="000A25B4">
      <w:pPr>
        <w:rPr>
          <w:rFonts w:cs="Arial"/>
          <w:color w:val="000000" w:themeColor="background2"/>
          <w:lang w:val="de-DE"/>
        </w:rPr>
      </w:pPr>
      <w:r w:rsidRPr="000A25B4">
        <w:rPr>
          <w:rFonts w:cs="Arial"/>
          <w:i/>
          <w:iCs/>
          <w:color w:val="000000" w:themeColor="background2"/>
          <w:sz w:val="18"/>
          <w:szCs w:val="18"/>
          <w:lang w:val="de-DE"/>
        </w:rPr>
        <w:t>Foto: SAINT-GOBAIN ISOVER G+H AG</w:t>
      </w:r>
    </w:p>
    <w:p w14:paraId="2D53BA3A" w14:textId="77777777" w:rsidR="000A25B4" w:rsidRDefault="000A25B4" w:rsidP="000A25B4">
      <w:pPr>
        <w:rPr>
          <w:rFonts w:cs="Arial"/>
          <w:color w:val="000000" w:themeColor="background2"/>
          <w:lang w:val="de-DE"/>
        </w:rPr>
      </w:pPr>
    </w:p>
    <w:p w14:paraId="183451DB" w14:textId="3319EA50" w:rsidR="0046242B" w:rsidRPr="0046242B" w:rsidRDefault="0046242B" w:rsidP="0046242B">
      <w:pPr>
        <w:autoSpaceDE w:val="0"/>
        <w:autoSpaceDN w:val="0"/>
        <w:adjustRightInd w:val="0"/>
        <w:jc w:val="left"/>
        <w:rPr>
          <w:rFonts w:cs="Arial"/>
          <w:b/>
          <w:color w:val="000000" w:themeColor="background2"/>
        </w:rPr>
      </w:pPr>
      <w:r w:rsidRPr="000A25B4">
        <w:rPr>
          <w:rFonts w:cs="Arial"/>
          <w:b/>
          <w:color w:val="000000" w:themeColor="background2"/>
        </w:rPr>
        <w:t xml:space="preserve">Bild </w:t>
      </w:r>
      <w:r>
        <w:rPr>
          <w:rFonts w:cs="Arial"/>
          <w:b/>
          <w:color w:val="000000" w:themeColor="background2"/>
        </w:rPr>
        <w:t>3</w:t>
      </w:r>
    </w:p>
    <w:p w14:paraId="43FA884E" w14:textId="77777777" w:rsidR="0046242B" w:rsidRPr="000A25B4" w:rsidRDefault="0046242B" w:rsidP="0046242B">
      <w:pPr>
        <w:autoSpaceDE w:val="0"/>
        <w:autoSpaceDN w:val="0"/>
        <w:adjustRightInd w:val="0"/>
        <w:spacing w:line="240" w:lineRule="auto"/>
        <w:jc w:val="left"/>
        <w:rPr>
          <w:rFonts w:cs="Arial"/>
          <w:bCs/>
          <w:color w:val="000000" w:themeColor="background2"/>
          <w:lang w:val="de-DE"/>
        </w:rPr>
      </w:pPr>
      <w:r w:rsidRPr="000A25B4">
        <w:rPr>
          <w:noProof/>
          <w:color w:val="000000" w:themeColor="background2"/>
        </w:rPr>
        <w:drawing>
          <wp:inline distT="0" distB="0" distL="0" distR="0" wp14:anchorId="64320A0E" wp14:editId="6EB8A0E9">
            <wp:extent cx="2412000" cy="1612800"/>
            <wp:effectExtent l="0" t="0" r="7620" b="6985"/>
            <wp:docPr id="992122716"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Bild 2"/>
                    <pic:cNvPicPr>
                      <a:picLocks noChangeAspect="1"/>
                    </pic:cNvPicPr>
                  </pic:nvPicPr>
                  <pic:blipFill rotWithShape="1">
                    <a:blip r:embed="rId12" cstate="print">
                      <a:extLst>
                        <a:ext uri="{28A0092B-C50C-407E-A947-70E740481C1C}">
                          <a14:useLocalDpi xmlns:a14="http://schemas.microsoft.com/office/drawing/2010/main" val="0"/>
                        </a:ext>
                      </a:extLst>
                    </a:blip>
                    <a:srcRect t="6998" r="25585" b="26441"/>
                    <a:stretch/>
                  </pic:blipFill>
                  <pic:spPr bwMode="auto">
                    <a:xfrm>
                      <a:off x="0" y="0"/>
                      <a:ext cx="2412000" cy="1612800"/>
                    </a:xfrm>
                    <a:prstGeom prst="rect">
                      <a:avLst/>
                    </a:prstGeom>
                    <a:noFill/>
                    <a:ln>
                      <a:noFill/>
                    </a:ln>
                    <a:extLst>
                      <a:ext uri="{53640926-AAD7-44D8-BBD7-CCE9431645EC}">
                        <a14:shadowObscured xmlns:a14="http://schemas.microsoft.com/office/drawing/2010/main"/>
                      </a:ext>
                    </a:extLst>
                  </pic:spPr>
                </pic:pic>
              </a:graphicData>
            </a:graphic>
          </wp:inline>
        </w:drawing>
      </w:r>
    </w:p>
    <w:p w14:paraId="70E2B304" w14:textId="08F3590A" w:rsidR="0046242B" w:rsidRDefault="0046242B" w:rsidP="00D87B06">
      <w:pPr>
        <w:autoSpaceDE w:val="0"/>
        <w:autoSpaceDN w:val="0"/>
        <w:adjustRightInd w:val="0"/>
        <w:jc w:val="left"/>
        <w:rPr>
          <w:rFonts w:cs="Arial"/>
          <w:i/>
          <w:iCs/>
          <w:color w:val="000000" w:themeColor="background2"/>
          <w:sz w:val="18"/>
          <w:szCs w:val="18"/>
          <w:lang w:val="de-DE"/>
        </w:rPr>
      </w:pPr>
      <w:r w:rsidRPr="000A25B4">
        <w:rPr>
          <w:rFonts w:cs="Arial"/>
          <w:color w:val="000000" w:themeColor="background2"/>
          <w:lang w:val="de-DE"/>
        </w:rPr>
        <w:t>Alle Metall-Schindeln wurden mit dem Laser zugeschnitten und erhielten eine Typenbezeichnung passend zum Verlegeplan.</w:t>
      </w:r>
      <w:r w:rsidRPr="000A25B4">
        <w:rPr>
          <w:rFonts w:cs="Arial"/>
          <w:color w:val="000000" w:themeColor="background2"/>
          <w:lang w:val="de-DE"/>
        </w:rPr>
        <w:br/>
      </w:r>
      <w:r w:rsidRPr="000A25B4">
        <w:rPr>
          <w:rFonts w:cs="Arial"/>
          <w:i/>
          <w:iCs/>
          <w:color w:val="000000" w:themeColor="background2"/>
          <w:sz w:val="18"/>
          <w:szCs w:val="18"/>
          <w:lang w:val="de-DE"/>
        </w:rPr>
        <w:t>Foto: Fleischer Metallfaszination</w:t>
      </w:r>
    </w:p>
    <w:p w14:paraId="203B5B3C" w14:textId="77777777" w:rsidR="00D87B06" w:rsidRPr="00D87B06" w:rsidRDefault="00D87B06" w:rsidP="00D87B06">
      <w:pPr>
        <w:autoSpaceDE w:val="0"/>
        <w:autoSpaceDN w:val="0"/>
        <w:adjustRightInd w:val="0"/>
        <w:jc w:val="left"/>
        <w:rPr>
          <w:rFonts w:cs="Arial"/>
          <w:i/>
          <w:iCs/>
          <w:color w:val="000000" w:themeColor="background2"/>
          <w:sz w:val="18"/>
          <w:szCs w:val="18"/>
          <w:lang w:val="de-DE"/>
        </w:rPr>
      </w:pPr>
    </w:p>
    <w:p w14:paraId="001C192B" w14:textId="77777777" w:rsidR="000A25B4" w:rsidRPr="000A25B4" w:rsidRDefault="000A25B4" w:rsidP="000A25B4">
      <w:pPr>
        <w:autoSpaceDE w:val="0"/>
        <w:autoSpaceDN w:val="0"/>
        <w:adjustRightInd w:val="0"/>
        <w:jc w:val="left"/>
        <w:rPr>
          <w:rFonts w:cs="Arial"/>
          <w:b/>
          <w:color w:val="000000" w:themeColor="background2"/>
          <w:lang w:val="de-DE"/>
        </w:rPr>
      </w:pPr>
      <w:r w:rsidRPr="000A25B4">
        <w:rPr>
          <w:rFonts w:cs="Arial"/>
          <w:b/>
          <w:color w:val="000000" w:themeColor="background2"/>
          <w:lang w:val="de-DE"/>
        </w:rPr>
        <w:t>Bild 4</w:t>
      </w:r>
    </w:p>
    <w:p w14:paraId="50FE2EC8" w14:textId="77777777" w:rsidR="000A25B4" w:rsidRPr="000A25B4" w:rsidRDefault="000A25B4" w:rsidP="000A25B4">
      <w:pPr>
        <w:autoSpaceDE w:val="0"/>
        <w:autoSpaceDN w:val="0"/>
        <w:adjustRightInd w:val="0"/>
        <w:spacing w:line="240" w:lineRule="auto"/>
        <w:jc w:val="left"/>
        <w:rPr>
          <w:rFonts w:cs="Arial"/>
          <w:bCs/>
          <w:color w:val="000000" w:themeColor="background2"/>
        </w:rPr>
      </w:pPr>
      <w:r w:rsidRPr="000A25B4">
        <w:rPr>
          <w:rFonts w:cs="Arial"/>
          <w:bCs/>
          <w:noProof/>
          <w:color w:val="000000" w:themeColor="background2"/>
        </w:rPr>
        <w:drawing>
          <wp:inline distT="0" distB="0" distL="0" distR="0" wp14:anchorId="6DC8F0D8" wp14:editId="50CC8E4C">
            <wp:extent cx="2413000" cy="1612900"/>
            <wp:effectExtent l="0" t="0" r="0" b="0"/>
            <wp:docPr id="11" name="Grafik 11" descr="Ein Bild, das Himmel, draußen, Tag, Tur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Himmel, draußen, Tag, Turm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13000" cy="1612900"/>
                    </a:xfrm>
                    <a:prstGeom prst="rect">
                      <a:avLst/>
                    </a:prstGeom>
                  </pic:spPr>
                </pic:pic>
              </a:graphicData>
            </a:graphic>
          </wp:inline>
        </w:drawing>
      </w:r>
    </w:p>
    <w:p w14:paraId="42559649" w14:textId="77777777" w:rsidR="000A25B4" w:rsidRPr="000A25B4" w:rsidRDefault="000A25B4" w:rsidP="000A25B4">
      <w:pPr>
        <w:rPr>
          <w:rFonts w:cs="Arial"/>
          <w:bCs/>
          <w:color w:val="000000" w:themeColor="background2"/>
          <w:lang w:val="de-DE"/>
        </w:rPr>
      </w:pPr>
      <w:r w:rsidRPr="000A25B4">
        <w:rPr>
          <w:rFonts w:cs="Arial"/>
          <w:bCs/>
          <w:color w:val="000000" w:themeColor="background2"/>
          <w:lang w:val="de-DE"/>
        </w:rPr>
        <w:t>Der Auftrag an das für die Planung verantwortliche Büro thoma architekten in Leipzig war es, ein funktionales Gebäude zu entwerfen, das gleichzeitig einen hohen architektonischen Wert besitzt und sich optimal in seine städtische Umgebung einfügt. Dabei sollte die Fassade als Blickfang auch die Funktion des Gebäudes widerspiegeln. In Zusammenarbeit mit Mike Fleischer, Inhaber der Thüringer Fleischer Metallfaszinationen GmbH, entstand so das Konzept für die vorgehängte hinterlüftete Fassade.</w:t>
      </w:r>
    </w:p>
    <w:p w14:paraId="68733866" w14:textId="77777777" w:rsidR="000A25B4" w:rsidRPr="000A25B4" w:rsidRDefault="000A25B4" w:rsidP="000A25B4">
      <w:pPr>
        <w:rPr>
          <w:bCs/>
          <w:color w:val="000000" w:themeColor="background2"/>
          <w:lang w:val="de-DE"/>
        </w:rPr>
      </w:pPr>
      <w:r w:rsidRPr="000A25B4">
        <w:rPr>
          <w:rFonts w:cs="Arial"/>
          <w:i/>
          <w:iCs/>
          <w:color w:val="000000" w:themeColor="background2"/>
          <w:sz w:val="18"/>
          <w:szCs w:val="18"/>
          <w:lang w:val="de-DE"/>
        </w:rPr>
        <w:t>Foto: SAINT-GOBAIN ISOVER G+H AG</w:t>
      </w:r>
    </w:p>
    <w:p w14:paraId="27477EA4" w14:textId="77777777" w:rsidR="000A25B4" w:rsidRPr="000A25B4" w:rsidRDefault="000A25B4" w:rsidP="000A25B4">
      <w:pPr>
        <w:rPr>
          <w:b/>
          <w:color w:val="000000" w:themeColor="background2"/>
          <w:lang w:val="de-DE"/>
        </w:rPr>
      </w:pPr>
    </w:p>
    <w:p w14:paraId="7CD22E65" w14:textId="77777777" w:rsidR="000A25B4" w:rsidRPr="000A25B4" w:rsidRDefault="000A25B4" w:rsidP="000A25B4">
      <w:pPr>
        <w:rPr>
          <w:b/>
          <w:color w:val="000000" w:themeColor="background2"/>
        </w:rPr>
      </w:pPr>
      <w:r w:rsidRPr="000A25B4">
        <w:rPr>
          <w:b/>
          <w:color w:val="000000" w:themeColor="background2"/>
        </w:rPr>
        <w:t>Bild 5</w:t>
      </w:r>
    </w:p>
    <w:p w14:paraId="264ACA36" w14:textId="77777777" w:rsidR="000A25B4" w:rsidRPr="000A25B4" w:rsidRDefault="000A25B4" w:rsidP="000A25B4">
      <w:pPr>
        <w:spacing w:line="240" w:lineRule="auto"/>
        <w:rPr>
          <w:bCs/>
          <w:color w:val="000000" w:themeColor="background2"/>
        </w:rPr>
      </w:pPr>
      <w:r w:rsidRPr="000A25B4">
        <w:rPr>
          <w:bCs/>
          <w:noProof/>
          <w:color w:val="000000" w:themeColor="background2"/>
        </w:rPr>
        <w:drawing>
          <wp:inline distT="0" distB="0" distL="0" distR="0" wp14:anchorId="527BCEF4" wp14:editId="72BF3C35">
            <wp:extent cx="2413000" cy="1612900"/>
            <wp:effectExtent l="0" t="0" r="0" b="0"/>
            <wp:docPr id="12" name="Grafik 12" descr="Ein Bild, das Himmel, draußen, Wolkig, D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Himmel, draußen, Wolkig, Dom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3000" cy="1612900"/>
                    </a:xfrm>
                    <a:prstGeom prst="rect">
                      <a:avLst/>
                    </a:prstGeom>
                  </pic:spPr>
                </pic:pic>
              </a:graphicData>
            </a:graphic>
          </wp:inline>
        </w:drawing>
      </w:r>
    </w:p>
    <w:p w14:paraId="1E3C344A" w14:textId="77777777" w:rsidR="000A25B4" w:rsidRPr="000A25B4" w:rsidRDefault="000A25B4" w:rsidP="000A25B4">
      <w:pPr>
        <w:autoSpaceDE w:val="0"/>
        <w:autoSpaceDN w:val="0"/>
        <w:adjustRightInd w:val="0"/>
        <w:jc w:val="left"/>
        <w:rPr>
          <w:rFonts w:cs="Arial"/>
          <w:bCs/>
          <w:color w:val="000000" w:themeColor="background2"/>
          <w:lang w:val="de-DE"/>
        </w:rPr>
      </w:pPr>
      <w:r w:rsidRPr="000A25B4">
        <w:rPr>
          <w:rFonts w:cs="Arial"/>
          <w:bCs/>
          <w:color w:val="000000" w:themeColor="background2"/>
          <w:lang w:val="de-DE"/>
        </w:rPr>
        <w:t>Die VHF besteht aus einer klassischen Aluminium-Unterkonstruktion aus Wandkonsolen und Winkelprofilen sowie 100 mm starken, nichtbrennbaren ULTIMATE FSP-034 Fassaden-Dämmplatten von ISOVER. Der leistungsstarke Dämmstoff sorgt dafür</w:t>
      </w:r>
      <w:r w:rsidRPr="000A25B4">
        <w:rPr>
          <w:rFonts w:cs="Arial"/>
          <w:color w:val="000000" w:themeColor="background2"/>
          <w:lang w:val="de-DE"/>
        </w:rPr>
        <w:t xml:space="preserve">, dass sich an den Innenseiten der kalten Außenwände kein Kondensat bildet, und beugt somit Bauschäden etwa durch Schimmelbildung zuverlässig vor. </w:t>
      </w:r>
      <w:r w:rsidRPr="000A25B4">
        <w:rPr>
          <w:rFonts w:cs="Arial"/>
          <w:bCs/>
          <w:color w:val="000000" w:themeColor="background2"/>
          <w:lang w:val="de-DE"/>
        </w:rPr>
        <w:t>Um die Bausubstanz dauerhaft vor Feuchtigkeit zu schützen, wurde ein Hinterlüftungsquerschnitt von 40 mm gewählt.</w:t>
      </w:r>
    </w:p>
    <w:p w14:paraId="06AEB6FB" w14:textId="77777777" w:rsidR="000A25B4" w:rsidRPr="000A25B4" w:rsidRDefault="000A25B4" w:rsidP="000A25B4">
      <w:pPr>
        <w:autoSpaceDE w:val="0"/>
        <w:autoSpaceDN w:val="0"/>
        <w:adjustRightInd w:val="0"/>
        <w:jc w:val="left"/>
        <w:rPr>
          <w:rFonts w:cs="Arial"/>
          <w:bCs/>
          <w:color w:val="000000" w:themeColor="background2"/>
          <w:lang w:val="de-DE"/>
        </w:rPr>
      </w:pPr>
      <w:r w:rsidRPr="000A25B4">
        <w:rPr>
          <w:rFonts w:cs="Arial"/>
          <w:i/>
          <w:iCs/>
          <w:color w:val="000000" w:themeColor="background2"/>
          <w:sz w:val="18"/>
          <w:szCs w:val="18"/>
          <w:lang w:val="de-DE"/>
        </w:rPr>
        <w:t>Foto: SAINT-GOBAIN ISOVER G+H AG</w:t>
      </w:r>
    </w:p>
    <w:p w14:paraId="77AE6238" w14:textId="77777777" w:rsidR="000A25B4" w:rsidRDefault="000A25B4" w:rsidP="000A25B4">
      <w:pPr>
        <w:rPr>
          <w:bCs/>
          <w:color w:val="000000" w:themeColor="background2"/>
          <w:lang w:val="de-DE"/>
        </w:rPr>
      </w:pPr>
    </w:p>
    <w:p w14:paraId="3AE0318F" w14:textId="77777777" w:rsidR="00D87B06" w:rsidRDefault="00D87B06" w:rsidP="000A25B4">
      <w:pPr>
        <w:rPr>
          <w:bCs/>
          <w:color w:val="000000" w:themeColor="background2"/>
          <w:lang w:val="de-DE"/>
        </w:rPr>
      </w:pPr>
    </w:p>
    <w:p w14:paraId="58AA4E95" w14:textId="77777777" w:rsidR="00D87B06" w:rsidRDefault="00D87B06" w:rsidP="000A25B4">
      <w:pPr>
        <w:rPr>
          <w:bCs/>
          <w:color w:val="000000" w:themeColor="background2"/>
          <w:lang w:val="de-DE"/>
        </w:rPr>
      </w:pPr>
    </w:p>
    <w:p w14:paraId="3C2824EE" w14:textId="77777777" w:rsidR="00D87B06" w:rsidRDefault="00D87B06" w:rsidP="000A25B4">
      <w:pPr>
        <w:rPr>
          <w:bCs/>
          <w:color w:val="000000" w:themeColor="background2"/>
          <w:lang w:val="de-DE"/>
        </w:rPr>
      </w:pPr>
    </w:p>
    <w:p w14:paraId="66801523" w14:textId="77777777" w:rsidR="00D87B06" w:rsidRDefault="00D87B06" w:rsidP="000A25B4">
      <w:pPr>
        <w:rPr>
          <w:bCs/>
          <w:color w:val="000000" w:themeColor="background2"/>
          <w:lang w:val="de-DE"/>
        </w:rPr>
      </w:pPr>
    </w:p>
    <w:p w14:paraId="5A021875" w14:textId="77777777" w:rsidR="00D87B06" w:rsidRDefault="00D87B06" w:rsidP="000A25B4">
      <w:pPr>
        <w:rPr>
          <w:bCs/>
          <w:color w:val="000000" w:themeColor="background2"/>
          <w:lang w:val="de-DE"/>
        </w:rPr>
      </w:pPr>
    </w:p>
    <w:p w14:paraId="18C71FBA" w14:textId="77777777" w:rsidR="00D87B06" w:rsidRDefault="00D87B06" w:rsidP="000A25B4">
      <w:pPr>
        <w:rPr>
          <w:bCs/>
          <w:color w:val="000000" w:themeColor="background2"/>
          <w:lang w:val="de-DE"/>
        </w:rPr>
      </w:pPr>
    </w:p>
    <w:p w14:paraId="1867BE8C" w14:textId="77777777" w:rsidR="00D87B06" w:rsidRPr="000A25B4" w:rsidRDefault="00D87B06" w:rsidP="000A25B4">
      <w:pPr>
        <w:rPr>
          <w:bCs/>
          <w:color w:val="000000" w:themeColor="background2"/>
          <w:lang w:val="de-DE"/>
        </w:rPr>
      </w:pPr>
    </w:p>
    <w:p w14:paraId="77FAF088" w14:textId="77777777" w:rsidR="000A25B4" w:rsidRPr="000A25B4" w:rsidRDefault="000A25B4" w:rsidP="000A25B4">
      <w:pPr>
        <w:rPr>
          <w:bCs/>
          <w:color w:val="000000" w:themeColor="background2"/>
        </w:rPr>
      </w:pPr>
      <w:r w:rsidRPr="000A25B4">
        <w:rPr>
          <w:b/>
          <w:color w:val="000000" w:themeColor="background2"/>
        </w:rPr>
        <w:lastRenderedPageBreak/>
        <w:t>Bild 6</w:t>
      </w:r>
    </w:p>
    <w:p w14:paraId="70EA8AB6" w14:textId="77777777" w:rsidR="000A25B4" w:rsidRPr="000A25B4" w:rsidRDefault="000A25B4" w:rsidP="000A25B4">
      <w:pPr>
        <w:spacing w:line="240" w:lineRule="auto"/>
        <w:rPr>
          <w:bCs/>
          <w:color w:val="000000" w:themeColor="background2"/>
        </w:rPr>
      </w:pPr>
      <w:r w:rsidRPr="000A25B4">
        <w:rPr>
          <w:bCs/>
          <w:noProof/>
          <w:color w:val="000000" w:themeColor="background2"/>
        </w:rPr>
        <w:drawing>
          <wp:inline distT="0" distB="0" distL="0" distR="0" wp14:anchorId="2D75A7BA" wp14:editId="15B068C2">
            <wp:extent cx="2413000" cy="1608667"/>
            <wp:effectExtent l="0" t="0" r="0" b="4445"/>
            <wp:docPr id="13" name="Grafik 13" descr="Ein Bild, das Himmel, draußen, Gebäude, D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Himmel, draußen, Gebäude, Dom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18629" cy="1612419"/>
                    </a:xfrm>
                    <a:prstGeom prst="rect">
                      <a:avLst/>
                    </a:prstGeom>
                  </pic:spPr>
                </pic:pic>
              </a:graphicData>
            </a:graphic>
          </wp:inline>
        </w:drawing>
      </w:r>
    </w:p>
    <w:p w14:paraId="70D86B50" w14:textId="77777777" w:rsidR="000A25B4" w:rsidRPr="000A25B4" w:rsidRDefault="000A25B4" w:rsidP="000A25B4">
      <w:pPr>
        <w:autoSpaceDE w:val="0"/>
        <w:autoSpaceDN w:val="0"/>
        <w:adjustRightInd w:val="0"/>
        <w:jc w:val="left"/>
        <w:rPr>
          <w:rFonts w:cs="Arial"/>
          <w:color w:val="000000" w:themeColor="background2"/>
          <w:lang w:val="de-DE"/>
        </w:rPr>
      </w:pPr>
      <w:r w:rsidRPr="000A25B4">
        <w:rPr>
          <w:rFonts w:cs="Arial"/>
          <w:bCs/>
          <w:color w:val="000000" w:themeColor="background2"/>
          <w:lang w:val="de-DE"/>
        </w:rPr>
        <w:t>Zur Bekleidung der 950 m</w:t>
      </w:r>
      <w:r w:rsidRPr="000A25B4">
        <w:rPr>
          <w:rFonts w:cs="Arial"/>
          <w:bCs/>
          <w:color w:val="000000" w:themeColor="background2"/>
          <w:vertAlign w:val="superscript"/>
          <w:lang w:val="de-DE"/>
        </w:rPr>
        <w:t>2</w:t>
      </w:r>
      <w:r w:rsidRPr="000A25B4">
        <w:rPr>
          <w:rFonts w:cs="Arial"/>
          <w:bCs/>
          <w:color w:val="000000" w:themeColor="background2"/>
          <w:lang w:val="de-DE"/>
        </w:rPr>
        <w:t xml:space="preserve"> umfassenden Fassadenfläche dient eine Tragkonstruktion aus Trapezblech. Die insgesamt 4.000 Schindeln </w:t>
      </w:r>
      <w:r w:rsidRPr="000A25B4">
        <w:rPr>
          <w:rFonts w:cs="Arial"/>
          <w:color w:val="000000" w:themeColor="background2"/>
          <w:lang w:val="de-DE"/>
        </w:rPr>
        <w:t>wurden in 20 Varianten in der Werkstatt von Mike Fleischer mit dem Laser zugeschnitten. Um die reibungslose und zügige Montage auf der Baustelle sicherzustellen, wurde in jede Schindel die entsprechende Typenbezeichnung eingraviert.</w:t>
      </w:r>
    </w:p>
    <w:p w14:paraId="3999DE5D" w14:textId="77777777" w:rsidR="000A25B4" w:rsidRPr="000A25B4" w:rsidRDefault="000A25B4" w:rsidP="000A25B4">
      <w:pPr>
        <w:autoSpaceDE w:val="0"/>
        <w:autoSpaceDN w:val="0"/>
        <w:adjustRightInd w:val="0"/>
        <w:jc w:val="left"/>
        <w:rPr>
          <w:rFonts w:cs="Arial"/>
          <w:bCs/>
          <w:color w:val="000000" w:themeColor="background2"/>
          <w:lang w:val="de-DE"/>
        </w:rPr>
      </w:pPr>
      <w:r w:rsidRPr="000A25B4">
        <w:rPr>
          <w:rFonts w:cs="Arial"/>
          <w:i/>
          <w:iCs/>
          <w:color w:val="000000" w:themeColor="background2"/>
          <w:sz w:val="18"/>
          <w:szCs w:val="18"/>
          <w:lang w:val="de-DE"/>
        </w:rPr>
        <w:t>Foto: SAINT-GOBAIN ISOVER G+H AG</w:t>
      </w:r>
    </w:p>
    <w:p w14:paraId="5EF46AD4" w14:textId="77777777" w:rsidR="000A25B4" w:rsidRPr="000A25B4" w:rsidRDefault="000A25B4" w:rsidP="000A25B4">
      <w:pPr>
        <w:rPr>
          <w:bCs/>
          <w:color w:val="000000" w:themeColor="background2"/>
          <w:lang w:val="de-DE"/>
        </w:rPr>
      </w:pPr>
    </w:p>
    <w:p w14:paraId="61B32712" w14:textId="77777777" w:rsidR="000A25B4" w:rsidRPr="000A25B4" w:rsidRDefault="000A25B4" w:rsidP="000A25B4">
      <w:pPr>
        <w:rPr>
          <w:b/>
          <w:color w:val="000000" w:themeColor="background2"/>
        </w:rPr>
      </w:pPr>
      <w:r w:rsidRPr="000A25B4">
        <w:rPr>
          <w:b/>
          <w:color w:val="000000" w:themeColor="background2"/>
        </w:rPr>
        <w:t>Bild 7</w:t>
      </w:r>
    </w:p>
    <w:p w14:paraId="30EED87F" w14:textId="77777777" w:rsidR="000A25B4" w:rsidRPr="000A25B4" w:rsidRDefault="000A25B4" w:rsidP="000A25B4">
      <w:pPr>
        <w:spacing w:line="240" w:lineRule="auto"/>
        <w:rPr>
          <w:bCs/>
          <w:color w:val="000000" w:themeColor="background2"/>
        </w:rPr>
      </w:pPr>
      <w:r w:rsidRPr="000A25B4">
        <w:rPr>
          <w:bCs/>
          <w:noProof/>
          <w:color w:val="000000" w:themeColor="background2"/>
        </w:rPr>
        <w:drawing>
          <wp:inline distT="0" distB="0" distL="0" distR="0" wp14:anchorId="2BAF9A51" wp14:editId="0ABFE5FA">
            <wp:extent cx="2413000" cy="16129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13000" cy="1612900"/>
                    </a:xfrm>
                    <a:prstGeom prst="rect">
                      <a:avLst/>
                    </a:prstGeom>
                  </pic:spPr>
                </pic:pic>
              </a:graphicData>
            </a:graphic>
          </wp:inline>
        </w:drawing>
      </w:r>
    </w:p>
    <w:p w14:paraId="55F45CBF" w14:textId="77777777" w:rsidR="000A25B4" w:rsidRPr="000A25B4" w:rsidRDefault="000A25B4" w:rsidP="000A25B4">
      <w:pPr>
        <w:autoSpaceDE w:val="0"/>
        <w:autoSpaceDN w:val="0"/>
        <w:adjustRightInd w:val="0"/>
        <w:jc w:val="left"/>
        <w:rPr>
          <w:rFonts w:cs="Arial"/>
          <w:color w:val="000000" w:themeColor="background2"/>
          <w:lang w:val="de-DE"/>
        </w:rPr>
      </w:pPr>
      <w:r w:rsidRPr="000A25B4">
        <w:rPr>
          <w:rFonts w:cs="Arial"/>
          <w:color w:val="000000" w:themeColor="background2"/>
          <w:lang w:val="de-DE"/>
        </w:rPr>
        <w:t>Wie ein „großes Puzzle“ ließ sich die Fassadenbekleidung nach und nach zusammensetzen und am Trapezblech befestigen. Um die Gebäudeecken herum sind die Schindeln gekantet und ohne Unterbrechung verlegt, sodass sich die spiegelnde Bekleidung nahtlos um das gesamte Gebäude legt.</w:t>
      </w:r>
    </w:p>
    <w:p w14:paraId="1A96F8B6" w14:textId="77777777" w:rsidR="000A25B4" w:rsidRPr="000A25B4" w:rsidRDefault="000A25B4" w:rsidP="000A25B4">
      <w:pPr>
        <w:autoSpaceDE w:val="0"/>
        <w:autoSpaceDN w:val="0"/>
        <w:adjustRightInd w:val="0"/>
        <w:jc w:val="left"/>
        <w:rPr>
          <w:rFonts w:cs="Arial"/>
          <w:color w:val="000000" w:themeColor="background2"/>
          <w:lang w:val="de-DE"/>
        </w:rPr>
      </w:pPr>
      <w:r w:rsidRPr="000A25B4">
        <w:rPr>
          <w:rFonts w:cs="Arial"/>
          <w:i/>
          <w:iCs/>
          <w:color w:val="000000" w:themeColor="background2"/>
          <w:sz w:val="18"/>
          <w:szCs w:val="18"/>
          <w:lang w:val="de-DE"/>
        </w:rPr>
        <w:t>Foto: SAINT-GOBAIN ISOVER G+H AG</w:t>
      </w:r>
    </w:p>
    <w:p w14:paraId="2CD0121E" w14:textId="77777777" w:rsidR="000A25B4" w:rsidRPr="000A25B4" w:rsidRDefault="000A25B4" w:rsidP="000A25B4">
      <w:pPr>
        <w:rPr>
          <w:b/>
          <w:color w:val="000000" w:themeColor="background2"/>
          <w:lang w:val="de-DE"/>
        </w:rPr>
      </w:pPr>
    </w:p>
    <w:p w14:paraId="4553E4FC" w14:textId="77777777" w:rsidR="000A25B4" w:rsidRPr="000A25B4" w:rsidRDefault="000A25B4" w:rsidP="000A25B4">
      <w:pPr>
        <w:rPr>
          <w:b/>
          <w:color w:val="000000" w:themeColor="background2"/>
        </w:rPr>
      </w:pPr>
      <w:r w:rsidRPr="000A25B4">
        <w:rPr>
          <w:b/>
          <w:color w:val="000000" w:themeColor="background2"/>
        </w:rPr>
        <w:t>Bild 8</w:t>
      </w:r>
    </w:p>
    <w:p w14:paraId="3E847A74" w14:textId="77777777" w:rsidR="000A25B4" w:rsidRPr="000A25B4" w:rsidRDefault="000A25B4" w:rsidP="000A25B4">
      <w:pPr>
        <w:spacing w:line="240" w:lineRule="auto"/>
        <w:rPr>
          <w:bCs/>
          <w:color w:val="000000" w:themeColor="background2"/>
        </w:rPr>
      </w:pPr>
      <w:r w:rsidRPr="000A25B4">
        <w:rPr>
          <w:bCs/>
          <w:noProof/>
          <w:color w:val="000000" w:themeColor="background2"/>
        </w:rPr>
        <w:drawing>
          <wp:inline distT="0" distB="0" distL="0" distR="0" wp14:anchorId="7EE66568" wp14:editId="67CD52D2">
            <wp:extent cx="2413000" cy="1612900"/>
            <wp:effectExtent l="0" t="0" r="6350" b="6350"/>
            <wp:docPr id="14" name="Grafik 14" descr="Ein Bild, das Himmel, draußen, Brücke, Wolki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Himmel, draußen, Brücke, Wolkig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13000" cy="1612900"/>
                    </a:xfrm>
                    <a:prstGeom prst="rect">
                      <a:avLst/>
                    </a:prstGeom>
                  </pic:spPr>
                </pic:pic>
              </a:graphicData>
            </a:graphic>
          </wp:inline>
        </w:drawing>
      </w:r>
    </w:p>
    <w:p w14:paraId="7B5A84FC" w14:textId="1E0E5C6C" w:rsidR="000A25B4" w:rsidRPr="000A25B4" w:rsidRDefault="000A25B4" w:rsidP="000A25B4">
      <w:pPr>
        <w:autoSpaceDE w:val="0"/>
        <w:autoSpaceDN w:val="0"/>
        <w:adjustRightInd w:val="0"/>
        <w:jc w:val="left"/>
        <w:rPr>
          <w:rFonts w:cs="Arial"/>
          <w:bCs/>
          <w:color w:val="000000" w:themeColor="background2"/>
          <w:lang w:val="de-DE"/>
        </w:rPr>
      </w:pPr>
      <w:r w:rsidRPr="000A25B4">
        <w:rPr>
          <w:rFonts w:cs="Arial"/>
          <w:bCs/>
          <w:color w:val="000000" w:themeColor="background2"/>
          <w:lang w:val="de-DE"/>
        </w:rPr>
        <w:t xml:space="preserve">Das als Kraft-Wärme-Kopplungsanlage errichtete BHKW der </w:t>
      </w:r>
      <w:r w:rsidR="007B7D63">
        <w:rPr>
          <w:rFonts w:cs="Arial"/>
          <w:bCs/>
          <w:color w:val="000000" w:themeColor="background2"/>
          <w:lang w:val="de-DE"/>
        </w:rPr>
        <w:t xml:space="preserve">Leipziger </w:t>
      </w:r>
      <w:r w:rsidRPr="000A25B4">
        <w:rPr>
          <w:rFonts w:cs="Arial"/>
          <w:bCs/>
          <w:color w:val="000000" w:themeColor="background2"/>
          <w:lang w:val="de-DE"/>
        </w:rPr>
        <w:t>Stadtwerke</w:t>
      </w:r>
      <w:r w:rsidR="007B7D63">
        <w:rPr>
          <w:rFonts w:cs="Arial"/>
          <w:bCs/>
          <w:color w:val="000000" w:themeColor="background2"/>
          <w:lang w:val="de-DE"/>
        </w:rPr>
        <w:t xml:space="preserve"> </w:t>
      </w:r>
      <w:r w:rsidRPr="000A25B4">
        <w:rPr>
          <w:rFonts w:cs="Arial"/>
          <w:bCs/>
          <w:color w:val="000000" w:themeColor="background2"/>
          <w:lang w:val="de-DE"/>
        </w:rPr>
        <w:t xml:space="preserve">erzeugt gleichzeitig Strom und Wärme. Die elektrische Energie wird in das Leipziger </w:t>
      </w:r>
      <w:r w:rsidRPr="000A25B4">
        <w:rPr>
          <w:rFonts w:cs="Arial"/>
          <w:bCs/>
          <w:color w:val="000000" w:themeColor="background2"/>
          <w:lang w:val="de-DE"/>
        </w:rPr>
        <w:lastRenderedPageBreak/>
        <w:t xml:space="preserve">Stromnetz eingespeist. Und die bei der Produktion entstehende Abwärme geht in das Fernwärmenetz der Stadtwerke über. </w:t>
      </w:r>
    </w:p>
    <w:p w14:paraId="5AACB760" w14:textId="77777777" w:rsidR="000A25B4" w:rsidRPr="000A25B4" w:rsidRDefault="000A25B4" w:rsidP="000A25B4">
      <w:pPr>
        <w:autoSpaceDE w:val="0"/>
        <w:autoSpaceDN w:val="0"/>
        <w:adjustRightInd w:val="0"/>
        <w:jc w:val="left"/>
        <w:rPr>
          <w:rFonts w:cs="Arial"/>
          <w:bCs/>
          <w:color w:val="000000" w:themeColor="background2"/>
          <w:lang w:val="de-DE"/>
        </w:rPr>
      </w:pPr>
      <w:r w:rsidRPr="000A25B4">
        <w:rPr>
          <w:rFonts w:cs="Arial"/>
          <w:i/>
          <w:iCs/>
          <w:color w:val="000000" w:themeColor="background2"/>
          <w:sz w:val="18"/>
          <w:szCs w:val="18"/>
          <w:lang w:val="de-DE"/>
        </w:rPr>
        <w:t>Foto: SAINT-GOBAIN ISOVER G+H AG</w:t>
      </w:r>
    </w:p>
    <w:p w14:paraId="2F03B338" w14:textId="77777777" w:rsidR="000A25B4" w:rsidRPr="000A25B4" w:rsidRDefault="000A25B4" w:rsidP="000A25B4">
      <w:pPr>
        <w:autoSpaceDE w:val="0"/>
        <w:autoSpaceDN w:val="0"/>
        <w:adjustRightInd w:val="0"/>
        <w:jc w:val="left"/>
        <w:rPr>
          <w:rFonts w:cs="Arial"/>
          <w:bCs/>
          <w:color w:val="000000" w:themeColor="background2"/>
          <w:lang w:val="de-DE"/>
        </w:rPr>
      </w:pPr>
    </w:p>
    <w:p w14:paraId="72FEE472" w14:textId="77777777" w:rsidR="004F1E9B" w:rsidRPr="000A25B4" w:rsidRDefault="004F1E9B" w:rsidP="000A25B4">
      <w:pPr>
        <w:rPr>
          <w:rFonts w:cs="Arial"/>
          <w:color w:val="000000" w:themeColor="background2"/>
          <w:lang w:val="de-DE"/>
        </w:rPr>
      </w:pPr>
    </w:p>
    <w:p w14:paraId="378EECC4" w14:textId="77777777" w:rsidR="004F1E9B" w:rsidRPr="000A25B4" w:rsidRDefault="004F1E9B" w:rsidP="000A25B4">
      <w:pPr>
        <w:widowControl w:val="0"/>
        <w:autoSpaceDE w:val="0"/>
        <w:autoSpaceDN w:val="0"/>
        <w:adjustRightInd w:val="0"/>
        <w:rPr>
          <w:color w:val="000000" w:themeColor="background2"/>
          <w:sz w:val="18"/>
          <w:szCs w:val="18"/>
          <w:shd w:val="clear" w:color="auto" w:fill="FFFFFF"/>
          <w:lang w:val="de-DE" w:eastAsia="de-DE"/>
        </w:rPr>
      </w:pPr>
    </w:p>
    <w:p w14:paraId="011DDEB8" w14:textId="77777777" w:rsidR="004F1E9B" w:rsidRPr="000A25B4" w:rsidRDefault="004F1E9B" w:rsidP="000A25B4">
      <w:pPr>
        <w:widowControl w:val="0"/>
        <w:jc w:val="left"/>
        <w:rPr>
          <w:i/>
          <w:color w:val="000000" w:themeColor="background2"/>
          <w:sz w:val="18"/>
          <w:szCs w:val="18"/>
          <w:lang w:val="de-DE"/>
        </w:rPr>
      </w:pPr>
      <w:r w:rsidRPr="000A25B4">
        <w:rPr>
          <w:i/>
          <w:color w:val="000000" w:themeColor="background2"/>
          <w:sz w:val="18"/>
          <w:szCs w:val="18"/>
          <w:lang w:val="de-DE"/>
        </w:rPr>
        <w:t xml:space="preserve">(Text- und Bildmaterial steht unter </w:t>
      </w:r>
      <w:hyperlink r:id="rId18" w:history="1">
        <w:r w:rsidRPr="000A25B4">
          <w:rPr>
            <w:rStyle w:val="Hyperlink"/>
            <w:i/>
            <w:color w:val="000000" w:themeColor="background2"/>
            <w:sz w:val="18"/>
            <w:lang w:val="de-DE"/>
          </w:rPr>
          <w:t>www.isover.de/presse</w:t>
        </w:r>
      </w:hyperlink>
      <w:r w:rsidRPr="000A25B4">
        <w:rPr>
          <w:i/>
          <w:color w:val="000000" w:themeColor="background2"/>
          <w:sz w:val="18"/>
          <w:lang w:val="de-DE"/>
        </w:rPr>
        <w:t xml:space="preserve"> </w:t>
      </w:r>
      <w:r w:rsidRPr="000A25B4">
        <w:rPr>
          <w:i/>
          <w:color w:val="000000" w:themeColor="background2"/>
          <w:sz w:val="18"/>
          <w:szCs w:val="18"/>
          <w:lang w:val="de-DE"/>
        </w:rPr>
        <w:t xml:space="preserve">zum Download bereit. Die Feindaten der Bilder können zudem gerne per E-Mail nachgereicht werden – hierfür genügt eine kurze Nachricht an </w:t>
      </w:r>
      <w:hyperlink r:id="rId19" w:history="1">
        <w:r w:rsidRPr="000A25B4">
          <w:rPr>
            <w:rStyle w:val="Hyperlink"/>
            <w:i/>
            <w:color w:val="000000" w:themeColor="background2"/>
            <w:sz w:val="18"/>
            <w:szCs w:val="18"/>
            <w:lang w:val="de-DE"/>
          </w:rPr>
          <w:t>information@baumarketing.com</w:t>
        </w:r>
      </w:hyperlink>
      <w:r w:rsidRPr="000A25B4">
        <w:rPr>
          <w:i/>
          <w:color w:val="000000" w:themeColor="background2"/>
          <w:sz w:val="18"/>
          <w:szCs w:val="18"/>
          <w:lang w:val="de-DE"/>
        </w:rPr>
        <w:t>)</w:t>
      </w:r>
    </w:p>
    <w:p w14:paraId="71F5DF34" w14:textId="77777777" w:rsidR="004F1E9B" w:rsidRPr="000A25B4" w:rsidRDefault="004F1E9B" w:rsidP="000A25B4">
      <w:pPr>
        <w:widowControl w:val="0"/>
        <w:rPr>
          <w:i/>
          <w:color w:val="000000" w:themeColor="background2"/>
          <w:sz w:val="18"/>
          <w:szCs w:val="18"/>
          <w:lang w:val="de-DE"/>
        </w:rPr>
      </w:pPr>
    </w:p>
    <w:p w14:paraId="0080CE19" w14:textId="77777777" w:rsidR="004F1E9B" w:rsidRPr="000A25B4" w:rsidRDefault="004F1E9B" w:rsidP="000A25B4">
      <w:pPr>
        <w:widowControl w:val="0"/>
        <w:rPr>
          <w:i/>
          <w:color w:val="000000" w:themeColor="background2"/>
          <w:sz w:val="18"/>
          <w:szCs w:val="18"/>
          <w:lang w:val="de-DE"/>
        </w:rPr>
      </w:pPr>
      <w:r w:rsidRPr="000A25B4">
        <w:rPr>
          <w:i/>
          <w:color w:val="000000" w:themeColor="background2"/>
          <w:sz w:val="18"/>
          <w:szCs w:val="18"/>
          <w:lang w:val="de-DE"/>
        </w:rPr>
        <w:t xml:space="preserve">Abdruck frei. Beleg erbeten an: </w:t>
      </w:r>
    </w:p>
    <w:p w14:paraId="686F4C01" w14:textId="77777777" w:rsidR="004F1E9B" w:rsidRPr="000A25B4" w:rsidRDefault="004F1E9B" w:rsidP="000A25B4">
      <w:pPr>
        <w:widowControl w:val="0"/>
        <w:rPr>
          <w:i/>
          <w:color w:val="000000" w:themeColor="background2"/>
          <w:sz w:val="18"/>
          <w:szCs w:val="18"/>
          <w:lang w:val="de-DE"/>
        </w:rPr>
      </w:pPr>
      <w:r w:rsidRPr="000A25B4">
        <w:rPr>
          <w:i/>
          <w:color w:val="000000" w:themeColor="background2"/>
          <w:sz w:val="18"/>
          <w:szCs w:val="18"/>
          <w:lang w:val="de-DE"/>
        </w:rPr>
        <w:t>baumarketing.com GmbH, Laubenweg 13, 45149 Essen</w:t>
      </w:r>
    </w:p>
    <w:p w14:paraId="71D2137F" w14:textId="77777777" w:rsidR="00173B7B" w:rsidRDefault="00173B7B" w:rsidP="002501CB">
      <w:pPr>
        <w:rPr>
          <w:lang w:val="de-DE"/>
        </w:rPr>
      </w:pPr>
    </w:p>
    <w:p w14:paraId="1D2CFF29" w14:textId="006E58C2" w:rsidR="00B72303" w:rsidRDefault="00B72303" w:rsidP="002501CB">
      <w:pPr>
        <w:rPr>
          <w:lang w:val="de-DE"/>
        </w:rPr>
      </w:pPr>
    </w:p>
    <w:p w14:paraId="21EBACB5" w14:textId="77777777" w:rsidR="004F1E9B" w:rsidRPr="00294202" w:rsidRDefault="004F1E9B" w:rsidP="004F1E9B">
      <w:pPr>
        <w:spacing w:line="240" w:lineRule="auto"/>
        <w:rPr>
          <w:rFonts w:cs="Arial"/>
          <w:b/>
          <w:sz w:val="20"/>
          <w:szCs w:val="20"/>
          <w:lang w:val="de-DE"/>
        </w:rPr>
      </w:pPr>
      <w:r w:rsidRPr="00294202">
        <w:rPr>
          <w:rFonts w:cs="Arial"/>
          <w:b/>
          <w:sz w:val="20"/>
          <w:szCs w:val="20"/>
          <w:lang w:val="de-DE"/>
        </w:rPr>
        <w:t>SAINT-GOBAIN ISOVER G+H AG</w:t>
      </w:r>
    </w:p>
    <w:p w14:paraId="694D5645" w14:textId="0B098BF3" w:rsidR="004F1E9B" w:rsidRPr="009710FF" w:rsidRDefault="004F1E9B" w:rsidP="004F1E9B">
      <w:pPr>
        <w:spacing w:line="240" w:lineRule="auto"/>
        <w:rPr>
          <w:rFonts w:cs="Arial"/>
          <w:sz w:val="20"/>
          <w:szCs w:val="20"/>
          <w:lang w:val="de-DE"/>
        </w:rPr>
      </w:pPr>
      <w:r w:rsidRPr="009710FF">
        <w:rPr>
          <w:rFonts w:cs="Arial"/>
          <w:sz w:val="20"/>
          <w:szCs w:val="20"/>
          <w:lang w:val="de-DE"/>
        </w:rPr>
        <w:t>ISOVER G+H ist seit 14</w:t>
      </w:r>
      <w:r w:rsidR="007D3601">
        <w:rPr>
          <w:rFonts w:cs="Arial"/>
          <w:sz w:val="20"/>
          <w:szCs w:val="20"/>
          <w:lang w:val="de-DE"/>
        </w:rPr>
        <w:t>5</w:t>
      </w:r>
      <w:r w:rsidRPr="009710FF">
        <w:rPr>
          <w:rFonts w:cs="Arial"/>
          <w:sz w:val="20"/>
          <w:szCs w:val="20"/>
          <w:lang w:val="de-DE"/>
        </w:rPr>
        <w:t xml:space="preserve"> Jahren Markt- und Innovationsführer im Bereich energieeffizienter Dämmstoffe. Das Unternehmen bietet ganzheitliche Konstruktionslösungen mit perfekt aufeinander abgestimmten Systemkomponenten. Effiziente Isolierung gegen Kälte oder Hitze, Schall- und Brandschutz, idealer Wohnkomfort, überzeugende Umweltverträglichkeit und Nachhaltigkeit – dafür steht ISOVER ebenso wie für ein breites, kundenorientiertes Produkt- und Dienstleistungsangebot. </w:t>
      </w:r>
    </w:p>
    <w:p w14:paraId="56F38FF3" w14:textId="77777777" w:rsidR="004F1E9B" w:rsidRPr="0082094E" w:rsidRDefault="004F1E9B" w:rsidP="004F1E9B">
      <w:pPr>
        <w:spacing w:line="240" w:lineRule="auto"/>
        <w:rPr>
          <w:rFonts w:cs="Arial"/>
          <w:color w:val="000000" w:themeColor="accent6"/>
          <w:sz w:val="20"/>
          <w:szCs w:val="20"/>
          <w:lang w:val="de-DE"/>
        </w:rPr>
      </w:pPr>
    </w:p>
    <w:p w14:paraId="58E632EB" w14:textId="77777777" w:rsidR="004F1E9B" w:rsidRPr="0082094E" w:rsidRDefault="004F1E9B" w:rsidP="004F1E9B">
      <w:pPr>
        <w:spacing w:line="240" w:lineRule="auto"/>
        <w:rPr>
          <w:rFonts w:eastAsia="Times New Roman" w:cs="Arial"/>
          <w:color w:val="000000" w:themeColor="accent6"/>
          <w:sz w:val="20"/>
          <w:szCs w:val="20"/>
          <w:lang w:val="de-DE" w:eastAsia="de-DE"/>
        </w:rPr>
      </w:pPr>
      <w:r w:rsidRPr="0082094E">
        <w:rPr>
          <w:rFonts w:eastAsia="Times New Roman" w:cs="Arial"/>
          <w:b/>
          <w:bCs/>
          <w:color w:val="000000" w:themeColor="accent6"/>
          <w:sz w:val="20"/>
          <w:szCs w:val="20"/>
          <w:shd w:val="clear" w:color="auto" w:fill="FFFFFF"/>
          <w:lang w:val="de-DE" w:eastAsia="de-DE"/>
        </w:rPr>
        <w:t>ÜBER SAINT-GOBAIN </w:t>
      </w:r>
    </w:p>
    <w:p w14:paraId="123C52D1" w14:textId="77777777" w:rsidR="004F1E9B" w:rsidRPr="0082094E" w:rsidRDefault="004F1E9B" w:rsidP="004F1E9B">
      <w:pPr>
        <w:spacing w:line="240" w:lineRule="auto"/>
        <w:rPr>
          <w:rFonts w:eastAsia="Times New Roman" w:cs="Arial"/>
          <w:color w:val="000000" w:themeColor="accent6"/>
          <w:sz w:val="20"/>
          <w:szCs w:val="20"/>
          <w:lang w:val="de-DE" w:eastAsia="de-DE"/>
        </w:rPr>
      </w:pPr>
      <w:r w:rsidRPr="0082094E">
        <w:rPr>
          <w:rFonts w:eastAsia="Times New Roman" w:cs="Arial"/>
          <w:color w:val="000000" w:themeColor="accent6"/>
          <w:sz w:val="20"/>
          <w:szCs w:val="20"/>
          <w:shd w:val="clear" w:color="auto" w:fill="FFFFFF"/>
          <w:lang w:val="de-DE" w:eastAsia="de-DE"/>
        </w:rPr>
        <w:t>Als weltweit führendes Unternehmen im nachhaltigen Leichtbau entwickelt, produziert und vertreibt Saint-Gobain Materialien und Dienstleistungen für den Bausektor und die Industriemärkte. Seine integrierten Lösungen für die Renovierung öffentlicher und privater Gebäude, für den Leichtbau und die Dekarbonisierung des Bausektors und der Industrie werden in einem kontinuierlichen Innovationsprozess entwickelt. Sie bieten Nachhaltigkeit und Leistung. Richtungweisend für das Engagement der Saint-Gobain</w:t>
      </w:r>
      <w:r>
        <w:rPr>
          <w:rFonts w:eastAsia="Times New Roman" w:cs="Arial"/>
          <w:color w:val="000000" w:themeColor="accent6"/>
          <w:sz w:val="20"/>
          <w:szCs w:val="20"/>
          <w:shd w:val="clear" w:color="auto" w:fill="FFFFFF"/>
          <w:lang w:val="de-DE" w:eastAsia="de-DE"/>
        </w:rPr>
        <w:t xml:space="preserve"> </w:t>
      </w:r>
      <w:r w:rsidRPr="0082094E">
        <w:rPr>
          <w:rFonts w:eastAsia="Times New Roman" w:cs="Arial"/>
          <w:color w:val="000000" w:themeColor="accent6"/>
          <w:sz w:val="20"/>
          <w:szCs w:val="20"/>
          <w:shd w:val="clear" w:color="auto" w:fill="FFFFFF"/>
          <w:lang w:val="de-DE" w:eastAsia="de-DE"/>
        </w:rPr>
        <w:t>Gruppe ist ihr Purpose „MAKING THE WORLD A BETTER HOME“.</w:t>
      </w:r>
    </w:p>
    <w:p w14:paraId="2F41CF8D" w14:textId="77777777" w:rsidR="004F1E9B" w:rsidRPr="0082094E" w:rsidRDefault="004F1E9B" w:rsidP="004F1E9B">
      <w:pPr>
        <w:spacing w:line="240" w:lineRule="auto"/>
        <w:rPr>
          <w:rFonts w:cs="Arial"/>
          <w:color w:val="000000" w:themeColor="accent6"/>
          <w:sz w:val="20"/>
          <w:szCs w:val="20"/>
          <w:lang w:val="de-DE"/>
        </w:rPr>
      </w:pPr>
    </w:p>
    <w:p w14:paraId="0AC433D6" w14:textId="77777777" w:rsidR="004F1E9B" w:rsidRPr="0082094E" w:rsidRDefault="004F1E9B" w:rsidP="004F1E9B">
      <w:pPr>
        <w:spacing w:line="240" w:lineRule="auto"/>
        <w:jc w:val="left"/>
        <w:rPr>
          <w:rFonts w:eastAsia="Times New Roman" w:cs="Arial"/>
          <w:b/>
          <w:bCs/>
          <w:color w:val="000000" w:themeColor="accent6"/>
          <w:sz w:val="20"/>
          <w:szCs w:val="20"/>
          <w:lang w:val="de-DE" w:eastAsia="de-DE"/>
        </w:rPr>
      </w:pPr>
      <w:r>
        <w:rPr>
          <w:rFonts w:eastAsia="Times New Roman" w:cs="Arial"/>
          <w:b/>
          <w:bCs/>
          <w:color w:val="000000" w:themeColor="accent6"/>
          <w:sz w:val="20"/>
          <w:szCs w:val="20"/>
          <w:shd w:val="clear" w:color="auto" w:fill="FFFFFF"/>
          <w:lang w:val="de-DE" w:eastAsia="de-DE"/>
        </w:rPr>
        <w:t>51,2</w:t>
      </w:r>
      <w:r w:rsidRPr="0082094E">
        <w:rPr>
          <w:rFonts w:eastAsia="Times New Roman" w:cs="Arial"/>
          <w:b/>
          <w:bCs/>
          <w:color w:val="000000" w:themeColor="accent6"/>
          <w:sz w:val="20"/>
          <w:szCs w:val="20"/>
          <w:shd w:val="clear" w:color="auto" w:fill="FFFFFF"/>
          <w:lang w:val="de-DE" w:eastAsia="de-DE"/>
        </w:rPr>
        <w:t xml:space="preserve"> Milliarden Euro Umsatz in 202</w:t>
      </w:r>
      <w:r>
        <w:rPr>
          <w:rFonts w:eastAsia="Times New Roman" w:cs="Arial"/>
          <w:b/>
          <w:bCs/>
          <w:color w:val="000000" w:themeColor="accent6"/>
          <w:sz w:val="20"/>
          <w:szCs w:val="20"/>
          <w:shd w:val="clear" w:color="auto" w:fill="FFFFFF"/>
          <w:lang w:val="de-DE" w:eastAsia="de-DE"/>
        </w:rPr>
        <w:t>2</w:t>
      </w:r>
      <w:r w:rsidRPr="0082094E">
        <w:rPr>
          <w:rFonts w:eastAsia="Times New Roman" w:cs="Arial"/>
          <w:b/>
          <w:bCs/>
          <w:color w:val="000000" w:themeColor="accent6"/>
          <w:sz w:val="20"/>
          <w:szCs w:val="20"/>
          <w:shd w:val="clear" w:color="auto" w:fill="FFFFFF"/>
          <w:lang w:val="de-DE" w:eastAsia="de-DE"/>
        </w:rPr>
        <w:t> </w:t>
      </w:r>
      <w:r w:rsidRPr="0082094E">
        <w:rPr>
          <w:rFonts w:eastAsia="Times New Roman" w:cs="Arial"/>
          <w:b/>
          <w:bCs/>
          <w:color w:val="000000" w:themeColor="accent6"/>
          <w:sz w:val="20"/>
          <w:szCs w:val="20"/>
          <w:shd w:val="clear" w:color="auto" w:fill="FFFFFF"/>
          <w:lang w:val="de-DE" w:eastAsia="de-DE"/>
        </w:rPr>
        <w:br/>
        <w:t>Mehr als 16</w:t>
      </w:r>
      <w:r>
        <w:rPr>
          <w:rFonts w:eastAsia="Times New Roman" w:cs="Arial"/>
          <w:b/>
          <w:bCs/>
          <w:color w:val="000000" w:themeColor="accent6"/>
          <w:sz w:val="20"/>
          <w:szCs w:val="20"/>
          <w:shd w:val="clear" w:color="auto" w:fill="FFFFFF"/>
          <w:lang w:val="de-DE" w:eastAsia="de-DE"/>
        </w:rPr>
        <w:t>8</w:t>
      </w:r>
      <w:r w:rsidRPr="0082094E">
        <w:rPr>
          <w:rFonts w:eastAsia="Times New Roman" w:cs="Arial"/>
          <w:b/>
          <w:bCs/>
          <w:color w:val="000000" w:themeColor="accent6"/>
          <w:sz w:val="20"/>
          <w:szCs w:val="20"/>
          <w:shd w:val="clear" w:color="auto" w:fill="FFFFFF"/>
          <w:lang w:val="de-DE" w:eastAsia="de-DE"/>
        </w:rPr>
        <w:t>.000 Mitarbeiter*innen, in 7</w:t>
      </w:r>
      <w:r>
        <w:rPr>
          <w:rFonts w:eastAsia="Times New Roman" w:cs="Arial"/>
          <w:b/>
          <w:bCs/>
          <w:color w:val="000000" w:themeColor="accent6"/>
          <w:sz w:val="20"/>
          <w:szCs w:val="20"/>
          <w:shd w:val="clear" w:color="auto" w:fill="FFFFFF"/>
          <w:lang w:val="de-DE" w:eastAsia="de-DE"/>
        </w:rPr>
        <w:t>5</w:t>
      </w:r>
      <w:r w:rsidRPr="0082094E">
        <w:rPr>
          <w:rFonts w:eastAsia="Times New Roman" w:cs="Arial"/>
          <w:b/>
          <w:bCs/>
          <w:color w:val="000000" w:themeColor="accent6"/>
          <w:sz w:val="20"/>
          <w:szCs w:val="20"/>
          <w:shd w:val="clear" w:color="auto" w:fill="FFFFFF"/>
          <w:lang w:val="de-DE" w:eastAsia="de-DE"/>
        </w:rPr>
        <w:t xml:space="preserve"> Ländern vertreten</w:t>
      </w:r>
      <w:r w:rsidRPr="0082094E">
        <w:rPr>
          <w:rFonts w:eastAsia="Times New Roman" w:cs="Arial"/>
          <w:b/>
          <w:bCs/>
          <w:color w:val="000000" w:themeColor="accent6"/>
          <w:sz w:val="20"/>
          <w:szCs w:val="20"/>
          <w:shd w:val="clear" w:color="auto" w:fill="FFFFFF"/>
          <w:lang w:val="de-DE" w:eastAsia="de-DE"/>
        </w:rPr>
        <w:br/>
        <w:t xml:space="preserve">Hat sich verpflichtet, bis 2050 </w:t>
      </w:r>
      <w:r>
        <w:rPr>
          <w:rFonts w:eastAsia="Times New Roman" w:cs="Arial"/>
          <w:b/>
          <w:bCs/>
          <w:color w:val="000000" w:themeColor="accent6"/>
          <w:sz w:val="20"/>
          <w:szCs w:val="20"/>
          <w:shd w:val="clear" w:color="auto" w:fill="FFFFFF"/>
          <w:lang w:val="de-DE" w:eastAsia="de-DE"/>
        </w:rPr>
        <w:t>weltweit</w:t>
      </w:r>
      <w:r w:rsidRPr="0082094E">
        <w:rPr>
          <w:rFonts w:eastAsia="Times New Roman" w:cs="Arial"/>
          <w:b/>
          <w:bCs/>
          <w:color w:val="000000" w:themeColor="accent6"/>
          <w:sz w:val="20"/>
          <w:szCs w:val="20"/>
          <w:shd w:val="clear" w:color="auto" w:fill="FFFFFF"/>
          <w:lang w:val="de-DE" w:eastAsia="de-DE"/>
        </w:rPr>
        <w:t xml:space="preserve"> CO</w:t>
      </w:r>
      <w:r w:rsidRPr="0082094E">
        <w:rPr>
          <w:rFonts w:eastAsia="Times New Roman" w:cs="Arial"/>
          <w:b/>
          <w:bCs/>
          <w:color w:val="000000" w:themeColor="accent6"/>
          <w:sz w:val="20"/>
          <w:szCs w:val="20"/>
          <w:shd w:val="clear" w:color="auto" w:fill="FFFFFF"/>
          <w:vertAlign w:val="subscript"/>
          <w:lang w:val="de-DE" w:eastAsia="de-DE"/>
        </w:rPr>
        <w:t>2</w:t>
      </w:r>
      <w:r w:rsidRPr="0082094E">
        <w:rPr>
          <w:rFonts w:eastAsia="Times New Roman" w:cs="Arial"/>
          <w:b/>
          <w:bCs/>
          <w:color w:val="000000" w:themeColor="accent6"/>
          <w:sz w:val="20"/>
          <w:szCs w:val="20"/>
          <w:shd w:val="clear" w:color="auto" w:fill="FFFFFF"/>
          <w:lang w:val="de-DE" w:eastAsia="de-DE"/>
        </w:rPr>
        <w:t>-Neutralität zu erreichen</w:t>
      </w:r>
    </w:p>
    <w:p w14:paraId="24054387" w14:textId="77777777" w:rsidR="004F1E9B" w:rsidRPr="0082094E" w:rsidRDefault="004F1E9B" w:rsidP="004F1E9B">
      <w:pPr>
        <w:spacing w:line="240" w:lineRule="auto"/>
        <w:jc w:val="left"/>
        <w:rPr>
          <w:rFonts w:cs="Arial"/>
          <w:color w:val="000000" w:themeColor="accent6"/>
          <w:sz w:val="20"/>
          <w:szCs w:val="20"/>
          <w:lang w:val="de-DE"/>
        </w:rPr>
      </w:pPr>
      <w:r w:rsidRPr="0082094E">
        <w:rPr>
          <w:rFonts w:ascii="Segoe UI" w:hAnsi="Segoe UI" w:cs="Segoe UI"/>
          <w:i/>
          <w:iCs/>
          <w:color w:val="000000" w:themeColor="accent6"/>
          <w:sz w:val="20"/>
          <w:szCs w:val="20"/>
          <w:shd w:val="clear" w:color="auto" w:fill="FFFFFF"/>
          <w:lang w:val="de-DE"/>
        </w:rPr>
        <w:br/>
      </w:r>
      <w:r w:rsidRPr="0082094E">
        <w:rPr>
          <w:rFonts w:cs="Arial"/>
          <w:color w:val="000000" w:themeColor="accent6"/>
          <w:sz w:val="20"/>
          <w:szCs w:val="20"/>
          <w:shd w:val="clear" w:color="auto" w:fill="FFFFFF"/>
          <w:lang w:val="de-DE"/>
        </w:rPr>
        <w:t>Erfahren Sie mehr über Saint-Gobain auf </w:t>
      </w:r>
      <w:hyperlink r:id="rId20" w:history="1">
        <w:r w:rsidRPr="0082094E">
          <w:rPr>
            <w:rStyle w:val="Hyperlink"/>
            <w:rFonts w:cs="Arial"/>
            <w:color w:val="000000" w:themeColor="accent6"/>
            <w:sz w:val="20"/>
            <w:szCs w:val="20"/>
            <w:lang w:val="de-DE"/>
          </w:rPr>
          <w:t>www.saint-gobain.de</w:t>
        </w:r>
      </w:hyperlink>
      <w:r w:rsidRPr="0082094E">
        <w:rPr>
          <w:rFonts w:cs="Arial"/>
          <w:color w:val="000000" w:themeColor="accent6"/>
          <w:sz w:val="20"/>
          <w:szCs w:val="20"/>
          <w:shd w:val="clear" w:color="auto" w:fill="FFFFFF"/>
          <w:lang w:val="de-DE"/>
        </w:rPr>
        <w:t> und folgen Sie uns auf</w:t>
      </w:r>
      <w:r w:rsidRPr="0082094E">
        <w:rPr>
          <w:rStyle w:val="apple-converted-space"/>
          <w:rFonts w:cs="Arial"/>
          <w:color w:val="000000" w:themeColor="accent6"/>
          <w:sz w:val="20"/>
          <w:szCs w:val="20"/>
          <w:shd w:val="clear" w:color="auto" w:fill="FFFFFF"/>
          <w:lang w:val="de-DE"/>
        </w:rPr>
        <w:t> </w:t>
      </w:r>
      <w:r w:rsidRPr="0082094E">
        <w:rPr>
          <w:rStyle w:val="apple-converted-space"/>
          <w:rFonts w:cs="Arial"/>
          <w:color w:val="000000" w:themeColor="accent6"/>
          <w:sz w:val="20"/>
          <w:szCs w:val="20"/>
          <w:shd w:val="clear" w:color="auto" w:fill="FFFFFF"/>
          <w:lang w:val="de-DE"/>
        </w:rPr>
        <w:br/>
      </w:r>
      <w:hyperlink r:id="rId21" w:history="1">
        <w:r w:rsidRPr="0082094E">
          <w:rPr>
            <w:rStyle w:val="Hyperlink"/>
            <w:rFonts w:cs="Arial"/>
            <w:color w:val="000000" w:themeColor="accent6"/>
            <w:sz w:val="20"/>
            <w:szCs w:val="20"/>
            <w:lang w:val="de-DE"/>
          </w:rPr>
          <w:t>LinkedIn Saint-Gobain Germany</w:t>
        </w:r>
      </w:hyperlink>
    </w:p>
    <w:p w14:paraId="78FC6104" w14:textId="77777777" w:rsidR="004F1E9B" w:rsidRDefault="004F1E9B" w:rsidP="004F1E9B">
      <w:pPr>
        <w:rPr>
          <w:lang w:val="de-DE"/>
        </w:rPr>
      </w:pPr>
    </w:p>
    <w:p w14:paraId="0522C188" w14:textId="77777777" w:rsidR="004F1E9B" w:rsidRDefault="004F1E9B" w:rsidP="004F1E9B">
      <w:pPr>
        <w:rPr>
          <w:lang w:val="de-DE"/>
        </w:rPr>
      </w:pPr>
    </w:p>
    <w:tbl>
      <w:tblPr>
        <w:tblpPr w:leftFromText="141" w:rightFromText="141" w:vertAnchor="text" w:horzAnchor="margin" w:tblpY="248"/>
        <w:tblW w:w="4394" w:type="dxa"/>
        <w:tblLayout w:type="fixed"/>
        <w:tblCellMar>
          <w:left w:w="70" w:type="dxa"/>
          <w:right w:w="70" w:type="dxa"/>
        </w:tblCellMar>
        <w:tblLook w:val="0000" w:firstRow="0" w:lastRow="0" w:firstColumn="0" w:lastColumn="0" w:noHBand="0" w:noVBand="0"/>
      </w:tblPr>
      <w:tblGrid>
        <w:gridCol w:w="4394"/>
      </w:tblGrid>
      <w:tr w:rsidR="004F1E9B" w:rsidRPr="006749CD" w14:paraId="1A56DCA5" w14:textId="77777777" w:rsidTr="00202BB1">
        <w:tc>
          <w:tcPr>
            <w:tcW w:w="4394" w:type="dxa"/>
            <w:tcBorders>
              <w:top w:val="nil"/>
              <w:left w:val="nil"/>
              <w:bottom w:val="nil"/>
              <w:right w:val="nil"/>
            </w:tcBorders>
          </w:tcPr>
          <w:p w14:paraId="21672140" w14:textId="77777777" w:rsidR="004F1E9B" w:rsidRPr="006749CD" w:rsidRDefault="004F1E9B" w:rsidP="00202BB1">
            <w:pPr>
              <w:widowControl w:val="0"/>
              <w:spacing w:line="264" w:lineRule="auto"/>
              <w:rPr>
                <w:rFonts w:cs="Arial"/>
                <w:b/>
                <w:color w:val="000000" w:themeColor="accent6"/>
                <w:sz w:val="20"/>
                <w:szCs w:val="20"/>
                <w:lang w:val="de-DE"/>
              </w:rPr>
            </w:pPr>
            <w:bookmarkStart w:id="0" w:name="OLE_LINK1"/>
            <w:bookmarkStart w:id="1" w:name="OLE_LINK2"/>
            <w:r w:rsidRPr="006749CD">
              <w:rPr>
                <w:rFonts w:cs="Arial"/>
                <w:b/>
                <w:color w:val="000000" w:themeColor="accent6"/>
                <w:sz w:val="20"/>
                <w:szCs w:val="20"/>
                <w:lang w:val="de-DE"/>
              </w:rPr>
              <w:t>Redaktionskontakt:</w:t>
            </w:r>
          </w:p>
          <w:p w14:paraId="0C73597D" w14:textId="77777777" w:rsidR="004F1E9B" w:rsidRPr="006749CD" w:rsidRDefault="004F1E9B" w:rsidP="00202BB1">
            <w:pPr>
              <w:spacing w:line="264" w:lineRule="auto"/>
              <w:rPr>
                <w:rFonts w:cs="Arial"/>
                <w:color w:val="000000" w:themeColor="accent6"/>
                <w:sz w:val="20"/>
                <w:szCs w:val="20"/>
                <w:lang w:val="de-DE"/>
              </w:rPr>
            </w:pPr>
            <w:r w:rsidRPr="006749CD">
              <w:rPr>
                <w:rFonts w:cs="Arial"/>
                <w:color w:val="000000" w:themeColor="accent6"/>
                <w:sz w:val="20"/>
                <w:szCs w:val="20"/>
                <w:lang w:val="de-DE"/>
              </w:rPr>
              <w:t>baumarketing.com GmbH</w:t>
            </w:r>
          </w:p>
          <w:p w14:paraId="403CBD98" w14:textId="77777777" w:rsidR="004F1E9B" w:rsidRPr="006749CD" w:rsidRDefault="004F1E9B" w:rsidP="00202BB1">
            <w:pPr>
              <w:spacing w:line="264" w:lineRule="auto"/>
              <w:rPr>
                <w:rFonts w:cs="Arial"/>
                <w:color w:val="000000" w:themeColor="accent6"/>
                <w:sz w:val="20"/>
                <w:szCs w:val="20"/>
                <w:lang w:val="de-DE"/>
              </w:rPr>
            </w:pPr>
            <w:r w:rsidRPr="006749CD">
              <w:rPr>
                <w:rFonts w:cs="Arial"/>
                <w:color w:val="000000" w:themeColor="accent6"/>
                <w:sz w:val="20"/>
                <w:szCs w:val="20"/>
                <w:lang w:val="de-DE"/>
              </w:rPr>
              <w:t>Christoph Tauschwitz</w:t>
            </w:r>
          </w:p>
          <w:p w14:paraId="754237FF" w14:textId="77777777" w:rsidR="004F1E9B" w:rsidRPr="006749CD" w:rsidRDefault="004F1E9B" w:rsidP="00202BB1">
            <w:pPr>
              <w:spacing w:line="264" w:lineRule="auto"/>
              <w:rPr>
                <w:rFonts w:cs="Arial"/>
                <w:color w:val="000000" w:themeColor="accent6"/>
                <w:sz w:val="20"/>
                <w:szCs w:val="20"/>
                <w:lang w:val="it-IT"/>
              </w:rPr>
            </w:pPr>
            <w:r w:rsidRPr="006749CD">
              <w:rPr>
                <w:rFonts w:cs="Arial"/>
                <w:color w:val="000000" w:themeColor="accent6"/>
                <w:sz w:val="20"/>
                <w:szCs w:val="20"/>
                <w:lang w:val="it-IT"/>
              </w:rPr>
              <w:t>Laubenweg 13</w:t>
            </w:r>
          </w:p>
          <w:p w14:paraId="086B324B" w14:textId="77777777" w:rsidR="004F1E9B" w:rsidRPr="006749CD" w:rsidRDefault="004F1E9B" w:rsidP="00202BB1">
            <w:pPr>
              <w:spacing w:line="264" w:lineRule="auto"/>
              <w:rPr>
                <w:rFonts w:cs="Arial"/>
                <w:color w:val="000000" w:themeColor="accent6"/>
                <w:sz w:val="20"/>
                <w:szCs w:val="20"/>
                <w:lang w:val="it-IT"/>
              </w:rPr>
            </w:pPr>
            <w:r w:rsidRPr="006749CD">
              <w:rPr>
                <w:rFonts w:cs="Arial"/>
                <w:color w:val="000000" w:themeColor="accent6"/>
                <w:sz w:val="20"/>
                <w:szCs w:val="20"/>
                <w:lang w:val="it-IT"/>
              </w:rPr>
              <w:t>D-45149 Essen</w:t>
            </w:r>
          </w:p>
          <w:p w14:paraId="13751614" w14:textId="77777777" w:rsidR="004F1E9B" w:rsidRPr="006749CD" w:rsidRDefault="004F1E9B" w:rsidP="00202BB1">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 xml:space="preserve">Tel.: +49 201 2202 400 </w:t>
            </w:r>
          </w:p>
          <w:p w14:paraId="0DDCC4E7" w14:textId="77777777" w:rsidR="004F1E9B" w:rsidRPr="006749CD" w:rsidRDefault="004F1E9B" w:rsidP="00202BB1">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Fax: +49 201 2202 460</w:t>
            </w:r>
          </w:p>
          <w:p w14:paraId="697A77E8" w14:textId="77777777" w:rsidR="004F1E9B" w:rsidRPr="006749CD" w:rsidRDefault="00000000" w:rsidP="00202BB1">
            <w:pPr>
              <w:spacing w:line="264" w:lineRule="auto"/>
              <w:jc w:val="left"/>
              <w:rPr>
                <w:rFonts w:eastAsia="Times New Roman" w:cs="Arial"/>
                <w:color w:val="000000" w:themeColor="accent6"/>
                <w:sz w:val="20"/>
                <w:szCs w:val="20"/>
                <w:lang w:val="de-DE" w:eastAsia="de-CH"/>
              </w:rPr>
            </w:pPr>
            <w:hyperlink r:id="rId22" w:history="1">
              <w:r w:rsidR="004F1E9B" w:rsidRPr="006749CD">
                <w:rPr>
                  <w:rStyle w:val="Hyperlink"/>
                  <w:rFonts w:cs="Arial"/>
                  <w:color w:val="000000" w:themeColor="accent6"/>
                  <w:sz w:val="20"/>
                  <w:szCs w:val="20"/>
                  <w:lang w:val="it-IT"/>
                </w:rPr>
                <w:t>information@baumarketing.com</w:t>
              </w:r>
            </w:hyperlink>
            <w:r w:rsidR="004F1E9B" w:rsidRPr="006749CD">
              <w:rPr>
                <w:rFonts w:cs="Arial"/>
                <w:color w:val="000000" w:themeColor="accent6"/>
                <w:sz w:val="20"/>
                <w:szCs w:val="20"/>
                <w:lang w:val="it-IT"/>
              </w:rPr>
              <w:t xml:space="preserve"> </w:t>
            </w:r>
            <w:r w:rsidR="004F1E9B" w:rsidRPr="006749CD">
              <w:rPr>
                <w:rFonts w:cs="Arial"/>
                <w:color w:val="000000" w:themeColor="accent6"/>
                <w:sz w:val="20"/>
                <w:szCs w:val="20"/>
                <w:lang w:val="it-IT"/>
              </w:rPr>
              <w:br/>
            </w:r>
          </w:p>
        </w:tc>
      </w:tr>
      <w:bookmarkEnd w:id="0"/>
      <w:bookmarkEnd w:id="1"/>
    </w:tbl>
    <w:p w14:paraId="115B65DC" w14:textId="77777777" w:rsidR="004F1E9B" w:rsidRPr="00552972" w:rsidRDefault="004F1E9B" w:rsidP="004F1E9B">
      <w:pPr>
        <w:rPr>
          <w:lang w:val="de-DE"/>
        </w:rPr>
      </w:pPr>
    </w:p>
    <w:p w14:paraId="6245858F" w14:textId="77777777" w:rsidR="00B72303" w:rsidRDefault="00B72303" w:rsidP="002501CB">
      <w:pPr>
        <w:rPr>
          <w:lang w:val="de-DE"/>
        </w:rPr>
      </w:pPr>
    </w:p>
    <w:p w14:paraId="2021AB99" w14:textId="77777777" w:rsidR="00B72303" w:rsidRDefault="00B72303" w:rsidP="002501CB">
      <w:pPr>
        <w:rPr>
          <w:lang w:val="de-DE"/>
        </w:rPr>
      </w:pPr>
    </w:p>
    <w:p w14:paraId="46C0CE98" w14:textId="77777777" w:rsidR="00B72303" w:rsidRDefault="00B72303" w:rsidP="002501CB">
      <w:pPr>
        <w:rPr>
          <w:lang w:val="de-DE"/>
        </w:rPr>
      </w:pPr>
    </w:p>
    <w:p w14:paraId="6DC27808" w14:textId="77777777" w:rsidR="00B72303" w:rsidRDefault="00B72303" w:rsidP="002501CB">
      <w:pPr>
        <w:rPr>
          <w:lang w:val="de-DE"/>
        </w:rPr>
      </w:pPr>
    </w:p>
    <w:p w14:paraId="5883AA70" w14:textId="77777777" w:rsidR="00B72303" w:rsidRDefault="00B72303" w:rsidP="002501CB">
      <w:pPr>
        <w:rPr>
          <w:lang w:val="de-DE"/>
        </w:rPr>
      </w:pPr>
    </w:p>
    <w:p w14:paraId="4E2E7B4E" w14:textId="77777777" w:rsidR="00B72303" w:rsidRDefault="00B72303" w:rsidP="002501CB">
      <w:pPr>
        <w:rPr>
          <w:lang w:val="de-DE"/>
        </w:rPr>
      </w:pPr>
    </w:p>
    <w:p w14:paraId="683D3966" w14:textId="77777777" w:rsidR="00B72303" w:rsidRDefault="00B72303" w:rsidP="002501CB">
      <w:pPr>
        <w:rPr>
          <w:lang w:val="de-DE"/>
        </w:rPr>
      </w:pPr>
    </w:p>
    <w:p w14:paraId="0FCFE4A3" w14:textId="77777777" w:rsidR="00B72303" w:rsidRDefault="00B72303" w:rsidP="002501CB">
      <w:pPr>
        <w:rPr>
          <w:lang w:val="de-DE"/>
        </w:rPr>
      </w:pPr>
    </w:p>
    <w:p w14:paraId="3582E7E1" w14:textId="77777777" w:rsidR="00B72303" w:rsidRDefault="00B72303" w:rsidP="002501CB">
      <w:pPr>
        <w:rPr>
          <w:lang w:val="de-DE"/>
        </w:rPr>
      </w:pPr>
    </w:p>
    <w:p w14:paraId="2936BD4E" w14:textId="77777777" w:rsidR="00FA60EB" w:rsidRPr="002501CB" w:rsidRDefault="00FA60EB" w:rsidP="002501CB">
      <w:pPr>
        <w:rPr>
          <w:lang w:val="de-DE"/>
        </w:rPr>
      </w:pPr>
    </w:p>
    <w:sectPr w:rsidR="00FA60EB" w:rsidRPr="002501CB" w:rsidSect="00BA61EF">
      <w:footerReference w:type="even" r:id="rId23"/>
      <w:footerReference w:type="default" r:id="rId24"/>
      <w:headerReference w:type="first" r:id="rId25"/>
      <w:footerReference w:type="first" r:id="rId26"/>
      <w:pgSz w:w="11906" w:h="16838"/>
      <w:pgMar w:top="2143" w:right="1701" w:bottom="2098" w:left="1701" w:header="283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206174" w14:textId="77777777" w:rsidR="00BA61EF" w:rsidRDefault="00BA61EF" w:rsidP="00594196">
      <w:r>
        <w:separator/>
      </w:r>
    </w:p>
  </w:endnote>
  <w:endnote w:type="continuationSeparator" w:id="0">
    <w:p w14:paraId="59C294D2" w14:textId="77777777" w:rsidR="00BA61EF" w:rsidRDefault="00BA61EF" w:rsidP="00594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20102010804080708"/>
    <w:charset w:val="00"/>
    <w:family w:val="decorativ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w:altName w:val="Calibri"/>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panose1 w:val="020B0604020202020204"/>
    <w:charset w:val="00"/>
    <w:family w:val="roman"/>
    <w:pitch w:val="variable"/>
    <w:sig w:usb0="E0002AFF" w:usb1="C0007841" w:usb2="00000009" w:usb3="00000000" w:csb0="000001FF"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2823E" w14:textId="77777777" w:rsidR="00D978FB" w:rsidRDefault="00D978FB" w:rsidP="00EC0C1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0FFB4D48" w14:textId="77777777" w:rsidR="00D978FB" w:rsidRDefault="00D978FB" w:rsidP="00D978F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8FDD2" w14:textId="77777777" w:rsidR="00D978FB" w:rsidRPr="00D978FB" w:rsidRDefault="00D978FB" w:rsidP="00EC0C18">
    <w:pPr>
      <w:pStyle w:val="Fuzeile"/>
      <w:framePr w:wrap="none" w:vAnchor="text" w:hAnchor="margin" w:xAlign="right" w:y="1"/>
      <w:rPr>
        <w:rStyle w:val="Seitenzahl"/>
        <w:sz w:val="18"/>
        <w:szCs w:val="18"/>
      </w:rPr>
    </w:pPr>
    <w:r w:rsidRPr="00D978FB">
      <w:rPr>
        <w:rStyle w:val="Seitenzahl"/>
        <w:sz w:val="18"/>
        <w:szCs w:val="18"/>
      </w:rPr>
      <w:fldChar w:fldCharType="begin"/>
    </w:r>
    <w:r w:rsidRPr="00D978FB">
      <w:rPr>
        <w:rStyle w:val="Seitenzahl"/>
        <w:sz w:val="18"/>
        <w:szCs w:val="18"/>
      </w:rPr>
      <w:instrText xml:space="preserve"> PAGE </w:instrText>
    </w:r>
    <w:r w:rsidRPr="00D978FB">
      <w:rPr>
        <w:rStyle w:val="Seitenzahl"/>
        <w:sz w:val="18"/>
        <w:szCs w:val="18"/>
      </w:rPr>
      <w:fldChar w:fldCharType="separate"/>
    </w:r>
    <w:r w:rsidR="006E5B42">
      <w:rPr>
        <w:rStyle w:val="Seitenzahl"/>
        <w:noProof/>
        <w:sz w:val="18"/>
        <w:szCs w:val="18"/>
      </w:rPr>
      <w:t>2</w:t>
    </w:r>
    <w:r w:rsidRPr="00D978FB">
      <w:rPr>
        <w:rStyle w:val="Seitenzahl"/>
        <w:sz w:val="18"/>
        <w:szCs w:val="18"/>
      </w:rPr>
      <w:fldChar w:fldCharType="end"/>
    </w:r>
  </w:p>
  <w:p w14:paraId="3A7E4D30" w14:textId="77777777" w:rsidR="00861FC1" w:rsidRDefault="0062254E" w:rsidP="00D978FB">
    <w:pPr>
      <w:pStyle w:val="Fuzeile"/>
      <w:ind w:right="360"/>
    </w:pPr>
    <w:r>
      <w:rPr>
        <w:noProof/>
      </w:rPr>
      <w:drawing>
        <wp:anchor distT="0" distB="0" distL="114300" distR="114300" simplePos="0" relativeHeight="251667456" behindDoc="1" locked="0" layoutInCell="1" allowOverlap="1" wp14:anchorId="20860475" wp14:editId="5065D06C">
          <wp:simplePos x="0" y="0"/>
          <wp:positionH relativeFrom="column">
            <wp:posOffset>-1065415</wp:posOffset>
          </wp:positionH>
          <wp:positionV relativeFrom="paragraph">
            <wp:posOffset>-581660</wp:posOffset>
          </wp:positionV>
          <wp:extent cx="7547336" cy="875491"/>
          <wp:effectExtent l="0" t="0" r="0" b="127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uss_2. Seite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547336" cy="875491"/>
                  </a:xfrm>
                  <a:prstGeom prst="rect">
                    <a:avLst/>
                  </a:prstGeom>
                </pic:spPr>
              </pic:pic>
            </a:graphicData>
          </a:graphic>
          <wp14:sizeRelH relativeFrom="margin">
            <wp14:pctWidth>0</wp14:pctWidth>
          </wp14:sizeRelH>
          <wp14:sizeRelV relativeFrom="margin">
            <wp14:pctHeight>0</wp14:pctHeight>
          </wp14:sizeRelV>
        </wp:anchor>
      </w:drawing>
    </w:r>
  </w:p>
  <w:p w14:paraId="1A63F37F" w14:textId="77777777" w:rsidR="00861FC1" w:rsidRDefault="00861FC1" w:rsidP="00D978FB">
    <w:pPr>
      <w:pStyle w:val="Fuzeile"/>
      <w:ind w:right="360"/>
    </w:pPr>
  </w:p>
  <w:p w14:paraId="07810670" w14:textId="77777777" w:rsidR="00126596" w:rsidRDefault="00126596" w:rsidP="00D978FB">
    <w:pPr>
      <w:pStyle w:val="Fuzeil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F83C4" w14:textId="77777777" w:rsidR="00126596" w:rsidRPr="00D978FB" w:rsidRDefault="0062254E" w:rsidP="00B600FB">
    <w:pPr>
      <w:autoSpaceDE w:val="0"/>
      <w:autoSpaceDN w:val="0"/>
      <w:adjustRightInd w:val="0"/>
      <w:spacing w:line="240" w:lineRule="auto"/>
      <w:ind w:hanging="1701"/>
      <w:rPr>
        <w:b/>
        <w:lang w:val="de-DE"/>
      </w:rPr>
    </w:pPr>
    <w:r>
      <w:rPr>
        <w:b/>
        <w:noProof/>
        <w:lang w:val="de-DE"/>
      </w:rPr>
      <w:drawing>
        <wp:anchor distT="0" distB="0" distL="114300" distR="114300" simplePos="0" relativeHeight="251666432" behindDoc="1" locked="0" layoutInCell="1" allowOverlap="1" wp14:anchorId="3D9A6B73" wp14:editId="6818FE21">
          <wp:simplePos x="0" y="0"/>
          <wp:positionH relativeFrom="column">
            <wp:posOffset>-1038572</wp:posOffset>
          </wp:positionH>
          <wp:positionV relativeFrom="paragraph">
            <wp:posOffset>-1470601</wp:posOffset>
          </wp:positionV>
          <wp:extent cx="7508667" cy="157682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uss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566543" cy="158897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51A30" w14:textId="77777777" w:rsidR="00BA61EF" w:rsidRDefault="00BA61EF" w:rsidP="00594196">
      <w:r>
        <w:separator/>
      </w:r>
    </w:p>
  </w:footnote>
  <w:footnote w:type="continuationSeparator" w:id="0">
    <w:p w14:paraId="3C1EE2A9" w14:textId="77777777" w:rsidR="00BA61EF" w:rsidRDefault="00BA61EF" w:rsidP="00594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79B90" w14:textId="77777777" w:rsidR="00126596" w:rsidRDefault="0062254E" w:rsidP="00594196">
    <w:pPr>
      <w:pStyle w:val="Kopfzeile"/>
    </w:pPr>
    <w:r>
      <w:rPr>
        <w:noProof/>
      </w:rPr>
      <w:drawing>
        <wp:anchor distT="0" distB="0" distL="114300" distR="114300" simplePos="0" relativeHeight="251665408" behindDoc="1" locked="0" layoutInCell="1" allowOverlap="1" wp14:anchorId="6CF9A9DB" wp14:editId="40F6229B">
          <wp:simplePos x="0" y="0"/>
          <wp:positionH relativeFrom="column">
            <wp:posOffset>-1024370</wp:posOffset>
          </wp:positionH>
          <wp:positionV relativeFrom="paragraph">
            <wp:posOffset>-1772285</wp:posOffset>
          </wp:positionV>
          <wp:extent cx="7450091" cy="1052946"/>
          <wp:effectExtent l="0" t="0" r="5080" b="127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opf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450091" cy="1052946"/>
                  </a:xfrm>
                  <a:prstGeom prst="rect">
                    <a:avLst/>
                  </a:prstGeom>
                </pic:spPr>
              </pic:pic>
            </a:graphicData>
          </a:graphic>
          <wp14:sizeRelH relativeFrom="margin">
            <wp14:pctWidth>0</wp14:pctWidth>
          </wp14:sizeRelH>
          <wp14:sizeRelV relativeFrom="margin">
            <wp14:pctHeight>0</wp14:pctHeight>
          </wp14:sizeRelV>
        </wp:anchor>
      </w:drawing>
    </w:r>
    <w:r w:rsidR="00DA429F">
      <w:rPr>
        <w:noProof/>
      </w:rPr>
      <w:softHyphen/>
    </w:r>
    <w:r w:rsidR="00DA429F">
      <w:rPr>
        <w:noProof/>
      </w:rPr>
      <w:softHyphen/>
    </w:r>
    <w:r w:rsidR="00DA429F">
      <w:rPr>
        <w:noProof/>
      </w:rPr>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98130476">
    <w:abstractNumId w:val="9"/>
  </w:num>
  <w:num w:numId="2" w16cid:durableId="706176689">
    <w:abstractNumId w:val="10"/>
  </w:num>
  <w:num w:numId="3" w16cid:durableId="511189423">
    <w:abstractNumId w:val="11"/>
  </w:num>
  <w:num w:numId="4" w16cid:durableId="812210779">
    <w:abstractNumId w:val="8"/>
  </w:num>
  <w:num w:numId="5" w16cid:durableId="1539469999">
    <w:abstractNumId w:val="3"/>
  </w:num>
  <w:num w:numId="6" w16cid:durableId="1547906490">
    <w:abstractNumId w:val="2"/>
  </w:num>
  <w:num w:numId="7" w16cid:durableId="618487387">
    <w:abstractNumId w:val="1"/>
  </w:num>
  <w:num w:numId="8" w16cid:durableId="236865868">
    <w:abstractNumId w:val="0"/>
  </w:num>
  <w:num w:numId="9" w16cid:durableId="2031057818">
    <w:abstractNumId w:val="7"/>
  </w:num>
  <w:num w:numId="10" w16cid:durableId="116224490">
    <w:abstractNumId w:val="6"/>
  </w:num>
  <w:num w:numId="11" w16cid:durableId="590967054">
    <w:abstractNumId w:val="5"/>
  </w:num>
  <w:num w:numId="12" w16cid:durableId="6231985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D54"/>
    <w:rsid w:val="00003545"/>
    <w:rsid w:val="000258CF"/>
    <w:rsid w:val="000430DC"/>
    <w:rsid w:val="00053BC2"/>
    <w:rsid w:val="000566CC"/>
    <w:rsid w:val="00066715"/>
    <w:rsid w:val="00066893"/>
    <w:rsid w:val="00067032"/>
    <w:rsid w:val="00067B30"/>
    <w:rsid w:val="0007481E"/>
    <w:rsid w:val="00076365"/>
    <w:rsid w:val="0009783A"/>
    <w:rsid w:val="000A09CA"/>
    <w:rsid w:val="000A1414"/>
    <w:rsid w:val="000A25B4"/>
    <w:rsid w:val="000A4502"/>
    <w:rsid w:val="000B1336"/>
    <w:rsid w:val="000B3BFA"/>
    <w:rsid w:val="000C0BE4"/>
    <w:rsid w:val="000D1BF2"/>
    <w:rsid w:val="000E3B37"/>
    <w:rsid w:val="000F3475"/>
    <w:rsid w:val="00101553"/>
    <w:rsid w:val="00106164"/>
    <w:rsid w:val="00121071"/>
    <w:rsid w:val="001251C1"/>
    <w:rsid w:val="00126596"/>
    <w:rsid w:val="001306F3"/>
    <w:rsid w:val="0014123E"/>
    <w:rsid w:val="00141415"/>
    <w:rsid w:val="001425EA"/>
    <w:rsid w:val="001552EA"/>
    <w:rsid w:val="00161A03"/>
    <w:rsid w:val="00161D88"/>
    <w:rsid w:val="00170799"/>
    <w:rsid w:val="00173B7B"/>
    <w:rsid w:val="00184693"/>
    <w:rsid w:val="001850A6"/>
    <w:rsid w:val="00196E2A"/>
    <w:rsid w:val="001A229F"/>
    <w:rsid w:val="001B092B"/>
    <w:rsid w:val="001C1CBF"/>
    <w:rsid w:val="001C6E80"/>
    <w:rsid w:val="001D3C3E"/>
    <w:rsid w:val="001F3457"/>
    <w:rsid w:val="00200CA2"/>
    <w:rsid w:val="002119EA"/>
    <w:rsid w:val="00212B1B"/>
    <w:rsid w:val="00212E1B"/>
    <w:rsid w:val="00220073"/>
    <w:rsid w:val="00230757"/>
    <w:rsid w:val="00231735"/>
    <w:rsid w:val="002348F6"/>
    <w:rsid w:val="00240159"/>
    <w:rsid w:val="00242169"/>
    <w:rsid w:val="002501CB"/>
    <w:rsid w:val="00251E90"/>
    <w:rsid w:val="00254F20"/>
    <w:rsid w:val="00266AC4"/>
    <w:rsid w:val="00275A29"/>
    <w:rsid w:val="002856BE"/>
    <w:rsid w:val="00295665"/>
    <w:rsid w:val="00296690"/>
    <w:rsid w:val="002A0D54"/>
    <w:rsid w:val="002A4853"/>
    <w:rsid w:val="002B1089"/>
    <w:rsid w:val="002C1353"/>
    <w:rsid w:val="002D18CD"/>
    <w:rsid w:val="002E6B9A"/>
    <w:rsid w:val="00312B91"/>
    <w:rsid w:val="00314F5C"/>
    <w:rsid w:val="00317CEE"/>
    <w:rsid w:val="00350D12"/>
    <w:rsid w:val="00351257"/>
    <w:rsid w:val="00355515"/>
    <w:rsid w:val="00373E74"/>
    <w:rsid w:val="00375791"/>
    <w:rsid w:val="00377832"/>
    <w:rsid w:val="003838C0"/>
    <w:rsid w:val="00397A41"/>
    <w:rsid w:val="003D1E2F"/>
    <w:rsid w:val="003E7614"/>
    <w:rsid w:val="0041180C"/>
    <w:rsid w:val="00411BF7"/>
    <w:rsid w:val="004210CB"/>
    <w:rsid w:val="00427267"/>
    <w:rsid w:val="004339C3"/>
    <w:rsid w:val="0043454A"/>
    <w:rsid w:val="00450152"/>
    <w:rsid w:val="004524F3"/>
    <w:rsid w:val="00453627"/>
    <w:rsid w:val="004557F0"/>
    <w:rsid w:val="0046242B"/>
    <w:rsid w:val="00491DF3"/>
    <w:rsid w:val="004A6518"/>
    <w:rsid w:val="004A6EE7"/>
    <w:rsid w:val="004B57B1"/>
    <w:rsid w:val="004C5A5A"/>
    <w:rsid w:val="004E173B"/>
    <w:rsid w:val="004E4AD5"/>
    <w:rsid w:val="004F1975"/>
    <w:rsid w:val="004F1E9B"/>
    <w:rsid w:val="004F2538"/>
    <w:rsid w:val="00514A09"/>
    <w:rsid w:val="005174EE"/>
    <w:rsid w:val="00522605"/>
    <w:rsid w:val="00540583"/>
    <w:rsid w:val="00541190"/>
    <w:rsid w:val="00551DE4"/>
    <w:rsid w:val="00563BD8"/>
    <w:rsid w:val="00564371"/>
    <w:rsid w:val="00582E2A"/>
    <w:rsid w:val="00584771"/>
    <w:rsid w:val="005848A7"/>
    <w:rsid w:val="00594196"/>
    <w:rsid w:val="005A7B88"/>
    <w:rsid w:val="005B2892"/>
    <w:rsid w:val="005B7DB6"/>
    <w:rsid w:val="005C4B95"/>
    <w:rsid w:val="005D552C"/>
    <w:rsid w:val="00603405"/>
    <w:rsid w:val="00613299"/>
    <w:rsid w:val="0062254E"/>
    <w:rsid w:val="00637374"/>
    <w:rsid w:val="00637F97"/>
    <w:rsid w:val="00641D99"/>
    <w:rsid w:val="00641F09"/>
    <w:rsid w:val="00646240"/>
    <w:rsid w:val="00651EDD"/>
    <w:rsid w:val="00664125"/>
    <w:rsid w:val="0066782D"/>
    <w:rsid w:val="00674D01"/>
    <w:rsid w:val="006777CD"/>
    <w:rsid w:val="00685987"/>
    <w:rsid w:val="006B3C2F"/>
    <w:rsid w:val="006C0135"/>
    <w:rsid w:val="006C4C8C"/>
    <w:rsid w:val="006E5B42"/>
    <w:rsid w:val="006F4A41"/>
    <w:rsid w:val="00707E5B"/>
    <w:rsid w:val="007154EE"/>
    <w:rsid w:val="00723233"/>
    <w:rsid w:val="0073475B"/>
    <w:rsid w:val="00782D9C"/>
    <w:rsid w:val="00783D0A"/>
    <w:rsid w:val="00784A29"/>
    <w:rsid w:val="00785D16"/>
    <w:rsid w:val="007927EB"/>
    <w:rsid w:val="0079637C"/>
    <w:rsid w:val="00797447"/>
    <w:rsid w:val="007A2AA0"/>
    <w:rsid w:val="007B0EEE"/>
    <w:rsid w:val="007B33D4"/>
    <w:rsid w:val="007B4E43"/>
    <w:rsid w:val="007B7D63"/>
    <w:rsid w:val="007D1133"/>
    <w:rsid w:val="007D3601"/>
    <w:rsid w:val="007D44D7"/>
    <w:rsid w:val="007D4E8F"/>
    <w:rsid w:val="007D52DC"/>
    <w:rsid w:val="007E65C7"/>
    <w:rsid w:val="007E78CC"/>
    <w:rsid w:val="007F2D31"/>
    <w:rsid w:val="008008F9"/>
    <w:rsid w:val="008057CF"/>
    <w:rsid w:val="00807108"/>
    <w:rsid w:val="00812E5A"/>
    <w:rsid w:val="008165B3"/>
    <w:rsid w:val="008213E0"/>
    <w:rsid w:val="00834D09"/>
    <w:rsid w:val="00840929"/>
    <w:rsid w:val="00841A98"/>
    <w:rsid w:val="00846758"/>
    <w:rsid w:val="00856D13"/>
    <w:rsid w:val="00860152"/>
    <w:rsid w:val="0086105B"/>
    <w:rsid w:val="00861FC1"/>
    <w:rsid w:val="00864261"/>
    <w:rsid w:val="00865A06"/>
    <w:rsid w:val="00865F15"/>
    <w:rsid w:val="008737E5"/>
    <w:rsid w:val="00875E80"/>
    <w:rsid w:val="008C1720"/>
    <w:rsid w:val="008D3B51"/>
    <w:rsid w:val="008D480C"/>
    <w:rsid w:val="008D6B94"/>
    <w:rsid w:val="008E2E1F"/>
    <w:rsid w:val="008F03CB"/>
    <w:rsid w:val="008F6C6C"/>
    <w:rsid w:val="009015CB"/>
    <w:rsid w:val="00905777"/>
    <w:rsid w:val="00910AF1"/>
    <w:rsid w:val="00923AB9"/>
    <w:rsid w:val="0092497B"/>
    <w:rsid w:val="00951B73"/>
    <w:rsid w:val="00976EE3"/>
    <w:rsid w:val="00980C0C"/>
    <w:rsid w:val="009849A3"/>
    <w:rsid w:val="009971D0"/>
    <w:rsid w:val="009B034A"/>
    <w:rsid w:val="009B09DA"/>
    <w:rsid w:val="009B0F3F"/>
    <w:rsid w:val="009B1C82"/>
    <w:rsid w:val="009C655D"/>
    <w:rsid w:val="009E0BB0"/>
    <w:rsid w:val="009E7EF7"/>
    <w:rsid w:val="00A052B5"/>
    <w:rsid w:val="00A16263"/>
    <w:rsid w:val="00A214E9"/>
    <w:rsid w:val="00A22376"/>
    <w:rsid w:val="00A23525"/>
    <w:rsid w:val="00A33625"/>
    <w:rsid w:val="00A3536F"/>
    <w:rsid w:val="00A40AC5"/>
    <w:rsid w:val="00A41CB1"/>
    <w:rsid w:val="00A451A2"/>
    <w:rsid w:val="00A52B7A"/>
    <w:rsid w:val="00A55978"/>
    <w:rsid w:val="00A6095C"/>
    <w:rsid w:val="00A65EE9"/>
    <w:rsid w:val="00A763D9"/>
    <w:rsid w:val="00A8376B"/>
    <w:rsid w:val="00A93AAF"/>
    <w:rsid w:val="00A9685C"/>
    <w:rsid w:val="00AA32AC"/>
    <w:rsid w:val="00AD1DD1"/>
    <w:rsid w:val="00AD4EB0"/>
    <w:rsid w:val="00AE7841"/>
    <w:rsid w:val="00B07811"/>
    <w:rsid w:val="00B2262F"/>
    <w:rsid w:val="00B2745E"/>
    <w:rsid w:val="00B30BB0"/>
    <w:rsid w:val="00B41703"/>
    <w:rsid w:val="00B42DFA"/>
    <w:rsid w:val="00B50F60"/>
    <w:rsid w:val="00B600FB"/>
    <w:rsid w:val="00B6155C"/>
    <w:rsid w:val="00B628BD"/>
    <w:rsid w:val="00B632EC"/>
    <w:rsid w:val="00B72303"/>
    <w:rsid w:val="00B8418D"/>
    <w:rsid w:val="00B84EB4"/>
    <w:rsid w:val="00B87B85"/>
    <w:rsid w:val="00BA0EDD"/>
    <w:rsid w:val="00BA61EF"/>
    <w:rsid w:val="00BB0485"/>
    <w:rsid w:val="00BC2B02"/>
    <w:rsid w:val="00BC3804"/>
    <w:rsid w:val="00BC5C01"/>
    <w:rsid w:val="00BE6DAE"/>
    <w:rsid w:val="00C002FB"/>
    <w:rsid w:val="00C102B3"/>
    <w:rsid w:val="00C130D5"/>
    <w:rsid w:val="00C32180"/>
    <w:rsid w:val="00C33104"/>
    <w:rsid w:val="00C521A8"/>
    <w:rsid w:val="00C527B3"/>
    <w:rsid w:val="00C53876"/>
    <w:rsid w:val="00C6338F"/>
    <w:rsid w:val="00C668E4"/>
    <w:rsid w:val="00C74068"/>
    <w:rsid w:val="00C86C34"/>
    <w:rsid w:val="00C878FD"/>
    <w:rsid w:val="00C90705"/>
    <w:rsid w:val="00C964D1"/>
    <w:rsid w:val="00CB6007"/>
    <w:rsid w:val="00CC0DF4"/>
    <w:rsid w:val="00CC1DCC"/>
    <w:rsid w:val="00CC2957"/>
    <w:rsid w:val="00CC66D1"/>
    <w:rsid w:val="00CD153F"/>
    <w:rsid w:val="00CD1588"/>
    <w:rsid w:val="00CD2711"/>
    <w:rsid w:val="00CF3C20"/>
    <w:rsid w:val="00D07820"/>
    <w:rsid w:val="00D147E2"/>
    <w:rsid w:val="00D148C4"/>
    <w:rsid w:val="00D17669"/>
    <w:rsid w:val="00D26C8D"/>
    <w:rsid w:val="00D27032"/>
    <w:rsid w:val="00D275FE"/>
    <w:rsid w:val="00D34A21"/>
    <w:rsid w:val="00D3503C"/>
    <w:rsid w:val="00D406EA"/>
    <w:rsid w:val="00D61D6D"/>
    <w:rsid w:val="00D63AEE"/>
    <w:rsid w:val="00D80C60"/>
    <w:rsid w:val="00D8163D"/>
    <w:rsid w:val="00D83A4E"/>
    <w:rsid w:val="00D87B06"/>
    <w:rsid w:val="00D91815"/>
    <w:rsid w:val="00D978FB"/>
    <w:rsid w:val="00DA3C86"/>
    <w:rsid w:val="00DA429F"/>
    <w:rsid w:val="00DA4FBD"/>
    <w:rsid w:val="00DB29BC"/>
    <w:rsid w:val="00DB41F2"/>
    <w:rsid w:val="00DB4EE8"/>
    <w:rsid w:val="00DD387B"/>
    <w:rsid w:val="00E0094B"/>
    <w:rsid w:val="00E145FC"/>
    <w:rsid w:val="00E3389F"/>
    <w:rsid w:val="00E351FF"/>
    <w:rsid w:val="00E413DC"/>
    <w:rsid w:val="00E4446A"/>
    <w:rsid w:val="00E4504C"/>
    <w:rsid w:val="00E61DE2"/>
    <w:rsid w:val="00E67D66"/>
    <w:rsid w:val="00E95711"/>
    <w:rsid w:val="00E969F8"/>
    <w:rsid w:val="00EA3B9A"/>
    <w:rsid w:val="00ED04DF"/>
    <w:rsid w:val="00EF4D85"/>
    <w:rsid w:val="00EF79ED"/>
    <w:rsid w:val="00F20C1B"/>
    <w:rsid w:val="00F27D5D"/>
    <w:rsid w:val="00F33568"/>
    <w:rsid w:val="00F36ACA"/>
    <w:rsid w:val="00F4648D"/>
    <w:rsid w:val="00F7699B"/>
    <w:rsid w:val="00F84CB3"/>
    <w:rsid w:val="00FA3EAB"/>
    <w:rsid w:val="00FA60EB"/>
    <w:rsid w:val="00FB17C1"/>
    <w:rsid w:val="00FB19F0"/>
    <w:rsid w:val="00FB4E45"/>
    <w:rsid w:val="00FC6BD2"/>
    <w:rsid w:val="00FD16D3"/>
    <w:rsid w:val="00FD529E"/>
    <w:rsid w:val="00FF2971"/>
    <w:rsid w:val="00FF2E76"/>
    <w:rsid w:val="00FF30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D5CB0B"/>
  <w15:docId w15:val="{70758C73-0FFA-6B49-8F04-C4BB1A5319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line="260" w:lineRule="exact"/>
      <w:jc w:val="both"/>
    </w:pPr>
    <w:rPr>
      <w:rFonts w:ascii="Arial" w:hAnsi="Arial"/>
      <w:color w:val="000000"/>
      <w:sz w:val="22"/>
      <w:szCs w:val="22"/>
      <w:lang w:val="fr-FR" w:eastAsia="en-US"/>
    </w:rPr>
  </w:style>
  <w:style w:type="paragraph" w:styleId="berschrift1">
    <w:name w:val="heading 1"/>
    <w:basedOn w:val="berschrift2"/>
    <w:next w:val="Standard"/>
    <w:link w:val="berschrift1Zchn"/>
    <w:uiPriority w:val="9"/>
    <w:rsid w:val="00212B1B"/>
    <w:pPr>
      <w:outlineLvl w:val="0"/>
    </w:pPr>
    <w:rPr>
      <w:color w:val="005EB8"/>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sz w:val="32"/>
    </w:rPr>
  </w:style>
  <w:style w:type="paragraph" w:styleId="berschrift3">
    <w:name w:val="heading 3"/>
    <w:basedOn w:val="Standard"/>
    <w:next w:val="Standard"/>
    <w:link w:val="berschrift3Zchn"/>
    <w:uiPriority w:val="9"/>
    <w:unhideWhenUsed/>
    <w:rsid w:val="00212B1B"/>
    <w:pPr>
      <w:outlineLvl w:val="2"/>
    </w:pPr>
    <w:rPr>
      <w:color w:val="67B9B0"/>
      <w:sz w:val="28"/>
    </w:rPr>
  </w:style>
  <w:style w:type="paragraph" w:styleId="berschrift4">
    <w:name w:val="heading 4"/>
    <w:basedOn w:val="Standard"/>
    <w:next w:val="Standard"/>
    <w:link w:val="berschrift4Zchn"/>
    <w:uiPriority w:val="9"/>
    <w:unhideWhenUsed/>
    <w:rsid w:val="00212B1B"/>
    <w:pPr>
      <w:outlineLvl w:val="3"/>
    </w:pPr>
    <w:rPr>
      <w:color w:val="67B9B0"/>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hAnsi="Frutiger LT Std" w:cs="Arial"/>
      <w:bCs/>
      <w:sz w:val="20"/>
      <w:szCs w:val="20"/>
    </w:rPr>
  </w:style>
  <w:style w:type="character" w:customStyle="1" w:styleId="AufzhlungszeichenZchn">
    <w:name w:val="Aufzählungszeichen Zchn"/>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hAnsi="Frutiger LT Std" w:cs="Calibri"/>
      <w:sz w:val="20"/>
    </w:rPr>
  </w:style>
  <w:style w:type="character" w:customStyle="1" w:styleId="Textkrper-ZeileneinzugZchn">
    <w:name w:val="Textkörper-Zeileneinzug Zchn"/>
    <w:link w:val="Textkrper-Zeileneinzug"/>
    <w:uiPriority w:val="99"/>
    <w:rsid w:val="00CC2957"/>
    <w:rPr>
      <w:rFonts w:ascii="Frutiger LT Std" w:eastAsia="Calibri" w:hAnsi="Frutiger LT Std" w:cs="Calibri"/>
      <w:color w:val="000000"/>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link w:val="Fuzeile"/>
    <w:uiPriority w:val="99"/>
    <w:rsid w:val="00594196"/>
    <w:rPr>
      <w:rFonts w:ascii="Arial" w:hAnsi="Arial"/>
      <w:color w:val="000000"/>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8057CF"/>
    <w:rPr>
      <w:rFonts w:ascii="Tahoma" w:hAnsi="Tahoma" w:cs="Tahoma"/>
      <w:sz w:val="16"/>
      <w:szCs w:val="16"/>
    </w:rPr>
  </w:style>
  <w:style w:type="character" w:customStyle="1" w:styleId="berschrift1Zchn">
    <w:name w:val="Überschrift 1 Zchn"/>
    <w:link w:val="berschrift1"/>
    <w:uiPriority w:val="9"/>
    <w:rsid w:val="00212B1B"/>
    <w:rPr>
      <w:rFonts w:ascii="Arial" w:hAnsi="Arial"/>
      <w:b/>
      <w:color w:val="005EB8"/>
      <w:sz w:val="32"/>
      <w:lang w:val="en-US"/>
    </w:rPr>
  </w:style>
  <w:style w:type="character" w:customStyle="1" w:styleId="berschrift2Zchn">
    <w:name w:val="Überschrift 2 Zchn"/>
    <w:link w:val="berschrift2"/>
    <w:uiPriority w:val="9"/>
    <w:rsid w:val="00212B1B"/>
    <w:rPr>
      <w:rFonts w:ascii="Arial" w:hAnsi="Arial"/>
      <w:b/>
      <w:color w:val="67B9B0"/>
      <w:sz w:val="32"/>
      <w:lang w:val="en-US"/>
    </w:rPr>
  </w:style>
  <w:style w:type="character" w:customStyle="1" w:styleId="berschrift3Zchn">
    <w:name w:val="Überschrift 3 Zchn"/>
    <w:link w:val="berschrift3"/>
    <w:uiPriority w:val="9"/>
    <w:rsid w:val="00212B1B"/>
    <w:rPr>
      <w:rFonts w:ascii="Arial" w:hAnsi="Arial"/>
      <w:color w:val="67B9B0"/>
      <w:sz w:val="28"/>
      <w:lang w:val="en-US"/>
    </w:rPr>
  </w:style>
  <w:style w:type="character" w:customStyle="1" w:styleId="berschrift4Zchn">
    <w:name w:val="Überschrift 4 Zchn"/>
    <w:link w:val="berschrift4"/>
    <w:uiPriority w:val="9"/>
    <w:rsid w:val="00212B1B"/>
    <w:rPr>
      <w:rFonts w:ascii="Arial" w:hAnsi="Arial"/>
      <w:color w:val="67B9B0"/>
      <w:lang w:val="en-US"/>
    </w:rPr>
  </w:style>
  <w:style w:type="character" w:styleId="Fett">
    <w:name w:val="Strong"/>
    <w:uiPriority w:val="22"/>
    <w:qFormat/>
    <w:rsid w:val="00397A41"/>
    <w:rPr>
      <w:sz w:val="24"/>
    </w:rPr>
  </w:style>
  <w:style w:type="character" w:customStyle="1" w:styleId="berschrift5Zchn">
    <w:name w:val="Überschrift 5 Zchn"/>
    <w:link w:val="berschrift5"/>
    <w:uiPriority w:val="9"/>
    <w:rsid w:val="00397A41"/>
    <w:rPr>
      <w:rFonts w:ascii="Arial" w:hAnsi="Arial"/>
      <w:b/>
      <w:color w:val="005EB8"/>
      <w:sz w:val="24"/>
      <w:lang w:val="en-US"/>
    </w:rPr>
  </w:style>
  <w:style w:type="character" w:customStyle="1" w:styleId="berschrift6Zchn">
    <w:name w:val="Überschrift 6 Zchn"/>
    <w:link w:val="berschrift6"/>
    <w:uiPriority w:val="9"/>
    <w:rsid w:val="00212B1B"/>
    <w:rPr>
      <w:rFonts w:ascii="Arial" w:hAnsi="Arial"/>
      <w:b/>
      <w:color w:val="67B9B0"/>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spacing w:val="20"/>
      <w:sz w:val="36"/>
      <w:lang w:val="en-GB"/>
    </w:rPr>
  </w:style>
  <w:style w:type="character" w:customStyle="1" w:styleId="TitelZchn">
    <w:name w:val="Titel Zchn"/>
    <w:link w:val="Titel"/>
    <w:uiPriority w:val="10"/>
    <w:rsid w:val="00594196"/>
    <w:rPr>
      <w:rFonts w:ascii="Arial" w:hAnsi="Arial" w:cs="Times New Roman (Corps CS)"/>
      <w:b/>
      <w:caps/>
      <w:noProof/>
      <w:color w:val="000000"/>
      <w:spacing w:val="20"/>
      <w:sz w:val="36"/>
      <w:lang w:val="en-GB"/>
    </w:rPr>
  </w:style>
  <w:style w:type="paragraph" w:styleId="Untertitel">
    <w:name w:val="Subtitle"/>
    <w:basedOn w:val="Standard"/>
    <w:next w:val="Standard"/>
    <w:link w:val="UntertitelZchn"/>
    <w:uiPriority w:val="11"/>
    <w:qFormat/>
    <w:rsid w:val="00220073"/>
    <w:pPr>
      <w:numPr>
        <w:ilvl w:val="1"/>
      </w:numPr>
      <w:spacing w:before="160" w:after="200" w:line="320" w:lineRule="exact"/>
      <w:ind w:right="567"/>
    </w:pPr>
    <w:rPr>
      <w:rFonts w:eastAsia="Times New Roman"/>
      <w:b/>
      <w:iCs/>
      <w:caps/>
      <w:color w:val="005EB8"/>
      <w:spacing w:val="15"/>
      <w:szCs w:val="24"/>
    </w:rPr>
  </w:style>
  <w:style w:type="character" w:customStyle="1" w:styleId="UntertitelZchn">
    <w:name w:val="Untertitel Zchn"/>
    <w:link w:val="Untertitel"/>
    <w:uiPriority w:val="11"/>
    <w:rsid w:val="00220073"/>
    <w:rPr>
      <w:rFonts w:ascii="Arial" w:eastAsia="Times New Roman" w:hAnsi="Arial" w:cs="Times New Roman"/>
      <w:b/>
      <w:iCs/>
      <w:caps/>
      <w:color w:val="005EB8"/>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sz w:val="24"/>
      <w:szCs w:val="24"/>
    </w:rPr>
  </w:style>
  <w:style w:type="character" w:customStyle="1" w:styleId="DokumentstrukturZchn">
    <w:name w:val="Dokumentstruktur Zchn"/>
    <w:link w:val="Dokumentstruktur"/>
    <w:uiPriority w:val="99"/>
    <w:semiHidden/>
    <w:rsid w:val="00BB0485"/>
    <w:rPr>
      <w:rFonts w:ascii="Times New Roman" w:hAnsi="Times New Roman" w:cs="Times New Roman"/>
      <w:color w:val="005EB8"/>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link w:val="Datum"/>
    <w:uiPriority w:val="99"/>
    <w:rsid w:val="00594196"/>
    <w:rPr>
      <w:rFonts w:ascii="Arial" w:hAnsi="Arial"/>
      <w:color w:val="000000"/>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uiPriority w:val="99"/>
    <w:unhideWhenUsed/>
    <w:rsid w:val="002501CB"/>
    <w:rPr>
      <w:color w:val="17428C"/>
      <w:u w:val="single"/>
    </w:rPr>
  </w:style>
  <w:style w:type="paragraph" w:styleId="StandardWeb">
    <w:name w:val="Normal (Web)"/>
    <w:basedOn w:val="Standard"/>
    <w:uiPriority w:val="99"/>
    <w:unhideWhenUsed/>
    <w:rsid w:val="002501CB"/>
    <w:pPr>
      <w:spacing w:before="100" w:beforeAutospacing="1" w:after="100" w:afterAutospacing="1" w:line="240" w:lineRule="auto"/>
      <w:jc w:val="left"/>
    </w:pPr>
    <w:rPr>
      <w:rFonts w:ascii="Times New Roman" w:eastAsia="Times New Roman" w:hAnsi="Times New Roman"/>
      <w:color w:val="auto"/>
      <w:sz w:val="24"/>
      <w:szCs w:val="24"/>
      <w:lang w:val="de-DE" w:eastAsia="de-DE"/>
    </w:rPr>
  </w:style>
  <w:style w:type="character" w:styleId="Hervorhebung">
    <w:name w:val="Emphasis"/>
    <w:uiPriority w:val="20"/>
    <w:qFormat/>
    <w:rsid w:val="002501CB"/>
    <w:rPr>
      <w:i/>
      <w:iCs/>
    </w:rPr>
  </w:style>
  <w:style w:type="character" w:styleId="Seitenzahl">
    <w:name w:val="page number"/>
    <w:basedOn w:val="Absatz-Standardschriftart"/>
    <w:uiPriority w:val="99"/>
    <w:semiHidden/>
    <w:unhideWhenUsed/>
    <w:rsid w:val="00D978FB"/>
  </w:style>
  <w:style w:type="character" w:customStyle="1" w:styleId="NichtaufgelsteErwhnung1">
    <w:name w:val="Nicht aufgelöste Erwähnung1"/>
    <w:uiPriority w:val="99"/>
    <w:semiHidden/>
    <w:unhideWhenUsed/>
    <w:rsid w:val="007B0EEE"/>
    <w:rPr>
      <w:color w:val="605E5C"/>
      <w:shd w:val="clear" w:color="auto" w:fill="E1DFDD"/>
    </w:rPr>
  </w:style>
  <w:style w:type="character" w:styleId="BesuchterLink">
    <w:name w:val="FollowedHyperlink"/>
    <w:uiPriority w:val="99"/>
    <w:semiHidden/>
    <w:unhideWhenUsed/>
    <w:rsid w:val="00707E5B"/>
    <w:rPr>
      <w:color w:val="17428C"/>
      <w:u w:val="single"/>
    </w:rPr>
  </w:style>
  <w:style w:type="character" w:styleId="Kommentarzeichen">
    <w:name w:val="annotation reference"/>
    <w:uiPriority w:val="99"/>
    <w:semiHidden/>
    <w:unhideWhenUsed/>
    <w:rsid w:val="006E5B42"/>
    <w:rPr>
      <w:sz w:val="16"/>
      <w:szCs w:val="16"/>
    </w:rPr>
  </w:style>
  <w:style w:type="paragraph" w:styleId="Kommentartext">
    <w:name w:val="annotation text"/>
    <w:basedOn w:val="Standard"/>
    <w:link w:val="KommentartextZchn"/>
    <w:uiPriority w:val="99"/>
    <w:unhideWhenUsed/>
    <w:rsid w:val="006E5B42"/>
    <w:pPr>
      <w:spacing w:line="240" w:lineRule="auto"/>
    </w:pPr>
    <w:rPr>
      <w:sz w:val="20"/>
      <w:szCs w:val="20"/>
    </w:rPr>
  </w:style>
  <w:style w:type="character" w:customStyle="1" w:styleId="KommentartextZchn">
    <w:name w:val="Kommentartext Zchn"/>
    <w:link w:val="Kommentartext"/>
    <w:uiPriority w:val="99"/>
    <w:rsid w:val="006E5B42"/>
    <w:rPr>
      <w:rFonts w:ascii="Arial" w:hAnsi="Arial"/>
      <w:color w:val="000000"/>
      <w:sz w:val="20"/>
      <w:szCs w:val="20"/>
    </w:rPr>
  </w:style>
  <w:style w:type="paragraph" w:styleId="Kommentarthema">
    <w:name w:val="annotation subject"/>
    <w:basedOn w:val="Kommentartext"/>
    <w:next w:val="Kommentartext"/>
    <w:link w:val="KommentarthemaZchn"/>
    <w:uiPriority w:val="99"/>
    <w:semiHidden/>
    <w:unhideWhenUsed/>
    <w:rsid w:val="006E5B42"/>
    <w:rPr>
      <w:b/>
      <w:bCs/>
    </w:rPr>
  </w:style>
  <w:style w:type="character" w:customStyle="1" w:styleId="KommentarthemaZchn">
    <w:name w:val="Kommentarthema Zchn"/>
    <w:link w:val="Kommentarthema"/>
    <w:uiPriority w:val="99"/>
    <w:semiHidden/>
    <w:rsid w:val="006E5B42"/>
    <w:rPr>
      <w:rFonts w:ascii="Arial" w:hAnsi="Arial"/>
      <w:b/>
      <w:bCs/>
      <w:color w:val="000000"/>
      <w:sz w:val="20"/>
      <w:szCs w:val="20"/>
    </w:rPr>
  </w:style>
  <w:style w:type="character" w:styleId="NichtaufgelsteErwhnung">
    <w:name w:val="Unresolved Mention"/>
    <w:uiPriority w:val="99"/>
    <w:semiHidden/>
    <w:unhideWhenUsed/>
    <w:rsid w:val="00AD1DD1"/>
    <w:rPr>
      <w:color w:val="605E5C"/>
      <w:shd w:val="clear" w:color="auto" w:fill="E1DFDD"/>
    </w:rPr>
  </w:style>
  <w:style w:type="character" w:customStyle="1" w:styleId="apple-converted-space">
    <w:name w:val="apple-converted-space"/>
    <w:basedOn w:val="Absatz-Standardschriftart"/>
    <w:rsid w:val="004F1E9B"/>
  </w:style>
  <w:style w:type="character" w:styleId="Platzhaltertext">
    <w:name w:val="Placeholder Text"/>
    <w:basedOn w:val="Absatz-Standardschriftart"/>
    <w:uiPriority w:val="99"/>
    <w:semiHidden/>
    <w:rsid w:val="00CD271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http://www.isover.de" TargetMode="External"/><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yperlink" Target="https://www.linkedin.com/company/saint-gobain-generaldelegation-mitteleuropa/" TargetMode="Externa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hyperlink" Target="http://www.saint-gobain.de/"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oter" Target="footer2.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yperlink" Target="mailto:information@baumarketing.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yperlink" Target="mailto:information@baumarketing.com" TargetMode="External"/><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9.jpg"/></Relationships>
</file>

<file path=word/_rels/footer3.xml.rels><?xml version="1.0" encoding="UTF-8" standalone="yes"?>
<Relationships xmlns="http://schemas.openxmlformats.org/package/2006/relationships"><Relationship Id="rId1" Type="http://schemas.openxmlformats.org/officeDocument/2006/relationships/image" Target="media/image11.jpg"/></Relationships>
</file>

<file path=word/_rels/header1.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Thème Office">
  <a:themeElements>
    <a:clrScheme name="SG-GYPSE">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005EB8"/>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508C982CF07434194148D33BD2DC06B" ma:contentTypeVersion="14" ma:contentTypeDescription="Ein neues Dokument erstellen." ma:contentTypeScope="" ma:versionID="0bcaf6f138d9db465830b9bd73ae96c7">
  <xsd:schema xmlns:xsd="http://www.w3.org/2001/XMLSchema" xmlns:xs="http://www.w3.org/2001/XMLSchema" xmlns:p="http://schemas.microsoft.com/office/2006/metadata/properties" xmlns:ns2="c3fcacb1-aafa-4a01-9d13-2f385c06b619" xmlns:ns3="9fd2076f-33e9-494d-8adf-d3222d4ac799" targetNamespace="http://schemas.microsoft.com/office/2006/metadata/properties" ma:root="true" ma:fieldsID="75d684a9b03ac21bd8bfede3a81916fb" ns2:_="" ns3:_="">
    <xsd:import namespace="c3fcacb1-aafa-4a01-9d13-2f385c06b619"/>
    <xsd:import namespace="9fd2076f-33e9-494d-8adf-d3222d4ac7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Zusatzinfo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fcacb1-aafa-4a01-9d13-2f385c06b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Zusatzinfos" ma:index="21" nillable="true" ma:displayName="Zusatzinfos" ma:format="Dropdown" ma:internalName="Zusatzinfo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d2076f-33e9-494d-8adf-d3222d4ac79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07398d9-53af-4cfb-bea3-ea76a11e12b6}" ma:internalName="TaxCatchAll" ma:showField="CatchAllData" ma:web="9fd2076f-33e9-494d-8adf-d3222d4ac799">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AED8812-4999-4A6D-B5FF-1CCDA55098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fcacb1-aafa-4a01-9d13-2f385c06b619"/>
    <ds:schemaRef ds:uri="9fd2076f-33e9-494d-8adf-d3222d4ac7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F7061D-B5B2-0345-A8B8-1BC2952A800F}">
  <ds:schemaRefs>
    <ds:schemaRef ds:uri="http://schemas.openxmlformats.org/officeDocument/2006/bibliography"/>
  </ds:schemaRefs>
</ds:datastoreItem>
</file>

<file path=customXml/itemProps3.xml><?xml version="1.0" encoding="utf-8"?>
<ds:datastoreItem xmlns:ds="http://schemas.openxmlformats.org/officeDocument/2006/customXml" ds:itemID="{5C0A08AD-F26C-4548-8D15-319F5350882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1775</Words>
  <Characters>11183</Characters>
  <Application>Microsoft Office Word</Application>
  <DocSecurity>0</DocSecurity>
  <Lines>93</Lines>
  <Paragraphs>25</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12933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Christoph Tauschwitz</cp:lastModifiedBy>
  <cp:revision>12</cp:revision>
  <cp:lastPrinted>2024-01-09T15:05:00Z</cp:lastPrinted>
  <dcterms:created xsi:type="dcterms:W3CDTF">2023-10-26T08:10:00Z</dcterms:created>
  <dcterms:modified xsi:type="dcterms:W3CDTF">2024-01-11T08:10:00Z</dcterms:modified>
  <cp:category/>
</cp:coreProperties>
</file>